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E2" w:rsidRPr="00C665E2" w:rsidRDefault="00EC28AF" w:rsidP="00C665E2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u w:val="double" w:color="000000"/>
        </w:rPr>
        <w:t xml:space="preserve">　第７</w:t>
      </w:r>
      <w:r w:rsidR="0058271D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u w:val="double" w:color="000000"/>
        </w:rPr>
        <w:t>７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  <w:u w:val="double" w:color="000000"/>
        </w:rPr>
        <w:t xml:space="preserve">回穂屋祭体育大会開催要項　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5E2" w:rsidRPr="00C665E2" w:rsidRDefault="0058271D" w:rsidP="00C665E2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【　第９</w:t>
      </w:r>
      <w:r w:rsidR="0084523C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回バスケット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ボール大会　】</w:t>
      </w:r>
    </w:p>
    <w:p w:rsidR="00C665E2" w:rsidRPr="00C665E2" w:rsidRDefault="0013325A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１．主　　催　　原村スポーツ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協会　　原村教育委員会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２．後　　援　　原村　長野日報社　（有）長峰スポーツ　エルシーブイ（株）</w:t>
      </w:r>
    </w:p>
    <w:p w:rsidR="00C665E2" w:rsidRPr="00C665E2" w:rsidRDefault="0013325A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３．主　　管　　原村スポーツ</w:t>
      </w:r>
      <w:r w:rsidR="008452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協会バスケット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ボール部</w:t>
      </w:r>
    </w:p>
    <w:p w:rsidR="00C665E2" w:rsidRPr="00C665E2" w:rsidRDefault="0058271D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４．期　　日　　令和６</w:t>
      </w:r>
      <w:r w:rsidR="003E6E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８月</w:t>
      </w:r>
      <w:r w:rsidR="003B462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EC28A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日（土）</w:t>
      </w:r>
      <w:r w:rsidR="001332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開場　午前７時５０分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５．会　　場　　</w:t>
      </w:r>
      <w:r w:rsidR="00111F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原中学校</w:t>
      </w:r>
      <w:r w:rsidR="001332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体育</w:t>
      </w:r>
      <w:r w:rsidR="00E83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館</w:t>
      </w:r>
      <w:r w:rsidR="00111F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A372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原村</w:t>
      </w:r>
      <w:r w:rsidR="00111F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社会体育館</w:t>
      </w:r>
      <w:r w:rsidR="009A3C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665E2" w:rsidRPr="00A45B1C" w:rsidRDefault="00C665E2" w:rsidP="00A45B1C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６．開</w:t>
      </w: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</w:t>
      </w: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A45B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式　　</w:t>
      </w:r>
      <w:r w:rsidR="00DA26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午前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８時３０分</w:t>
      </w:r>
      <w:r w:rsidR="00DA26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DA26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開会式は原村社会体育館で行います</w:t>
      </w:r>
      <w:r w:rsidR="00DA26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:rsidR="00413A94" w:rsidRDefault="00D12C5F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７．参加資格　　諏訪地方に居住する中</w:t>
      </w:r>
      <w:r w:rsidR="008452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学生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以上の選手で編成したチーム。</w:t>
      </w:r>
      <w:r w:rsidR="00413A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チームは、</w:t>
      </w:r>
    </w:p>
    <w:p w:rsidR="00413A94" w:rsidRDefault="00413A94" w:rsidP="00413A94">
      <w:pPr>
        <w:overflowPunct w:val="0"/>
        <w:spacing w:line="300" w:lineRule="exact"/>
        <w:ind w:firstLineChars="800" w:firstLine="19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選手・監督等の計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20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名以内で構成。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チームにまたがっての選手登録、</w:t>
      </w:r>
    </w:p>
    <w:p w:rsidR="00C665E2" w:rsidRPr="00C665E2" w:rsidRDefault="00413A94" w:rsidP="00413A94">
      <w:pPr>
        <w:overflowPunct w:val="0"/>
        <w:spacing w:line="300" w:lineRule="exact"/>
        <w:ind w:firstLineChars="800" w:firstLine="19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重複チーム出場は認めない。</w:t>
      </w:r>
    </w:p>
    <w:p w:rsidR="00C665E2" w:rsidRDefault="00D12C5F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８．種　　目　　</w:t>
      </w:r>
      <w:r w:rsidR="003B63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男子</w:t>
      </w:r>
      <w:r w:rsidR="008452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3B63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452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女子</w:t>
      </w:r>
      <w:r w:rsidR="003B63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・中学男子・中学女子</w:t>
      </w:r>
    </w:p>
    <w:p w:rsidR="00876365" w:rsidRPr="00C665E2" w:rsidRDefault="00876365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※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各種目の参加が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チーム以下の場合、その種目は開催しない。</w:t>
      </w:r>
    </w:p>
    <w:p w:rsidR="00C665E2" w:rsidRPr="00C665E2" w:rsidRDefault="0084523C" w:rsidP="0084523C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９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．参</w:t>
      </w:r>
      <w:r w:rsidR="00C665E2"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加</w:t>
      </w:r>
      <w:r w:rsidR="00C665E2"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料　　１チーム　２</w:t>
      </w:r>
      <w:r w:rsidR="00C665E2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，０００円</w:t>
      </w:r>
      <w:r w:rsidR="004D52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（主将会議にて支払い）</w:t>
      </w:r>
    </w:p>
    <w:p w:rsidR="00C665E2" w:rsidRPr="00E30C21" w:rsidRDefault="00C665E2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</w:t>
      </w:r>
      <w:r w:rsidR="0084523C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０</w:t>
      </w:r>
      <w:r w:rsidR="00E30C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．参加申込　　申込み用紙に記入し</w:t>
      </w:r>
      <w:r w:rsidR="00E30C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,</w:t>
      </w:r>
      <w:r w:rsidR="002C4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裏面</w:t>
      </w:r>
      <w:r w:rsidR="0087636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記載のメール</w:t>
      </w:r>
      <w:r w:rsidR="00E30C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または</w:t>
      </w:r>
      <w:r w:rsidR="00E30C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f</w:t>
      </w:r>
      <w:r w:rsidR="00E30C21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ax</w:t>
      </w:r>
      <w:r w:rsidR="00E30C21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にて</w:t>
      </w:r>
      <w:r w:rsidR="002C4806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事務局に</w:t>
      </w:r>
      <w:r w:rsidR="002C4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提出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7"/>
        <w:gridCol w:w="600"/>
        <w:gridCol w:w="5277"/>
      </w:tblGrid>
      <w:tr w:rsidR="00C665E2" w:rsidRPr="00C665E2" w:rsidTr="00456E57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◆締め切り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153D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８月</w:t>
            </w:r>
            <w:r w:rsidR="00A45B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r w:rsidR="0076133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日（土</w:t>
            </w:r>
            <w:r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EF15ED" w:rsidRDefault="00EF15ED" w:rsidP="00EF15ED">
      <w:pPr>
        <w:overflowPunct w:val="0"/>
        <w:spacing w:line="3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 xml:space="preserve">　　　　　　　　　　　　　　　　</w:t>
      </w:r>
      <w:r w:rsidR="003B356D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 xml:space="preserve"> </w:t>
      </w:r>
      <w:r w:rsidR="008B7C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◆主将会議　　　　</w:t>
      </w:r>
      <w:r w:rsidR="00153D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８月</w:t>
      </w:r>
      <w:r w:rsidR="001332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4444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６日（金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BE14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午後７時３０分</w:t>
      </w:r>
    </w:p>
    <w:p w:rsidR="00BE144F" w:rsidRPr="00EF15ED" w:rsidRDefault="00E30C21" w:rsidP="00EF15ED">
      <w:pPr>
        <w:overflowPunct w:val="0"/>
        <w:spacing w:line="300" w:lineRule="exact"/>
        <w:jc w:val="left"/>
        <w:textAlignment w:val="baseline"/>
        <w:rPr>
          <w:rFonts w:asciiTheme="minorEastAsia" w:hAnsiTheme="minorEastAsia" w:cs="ＭＳ 明朝"/>
          <w:color w:val="000000"/>
          <w:w w:val="5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2C4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53D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153D4A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場所：</w:t>
      </w:r>
      <w:r w:rsidR="004444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中央公民館講義室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</w:t>
      </w:r>
      <w:r w:rsidR="0084523C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．表　　彰　　・優　勝</w:t>
      </w:r>
      <w:r w:rsidR="0084523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84523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05180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優勝杯</w:t>
      </w:r>
      <w:r w:rsidR="00312A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</w:t>
      </w:r>
      <w:r w:rsidR="00164C1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一般のみ</w:t>
      </w:r>
      <w:r w:rsidR="00A45B1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・</w:t>
      </w:r>
      <w:r w:rsidR="00312A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持ち回り）</w:t>
      </w:r>
      <w:r w:rsidR="00F0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賞状　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賞品</w:t>
      </w:r>
      <w:r w:rsidR="00F0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・準優勝</w:t>
      </w: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賞状　　賞品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・三　位</w:t>
      </w: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賞状　　賞品　</w:t>
      </w:r>
    </w:p>
    <w:p w:rsidR="00C665E2" w:rsidRDefault="00C665E2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・参加賞</w:t>
      </w:r>
    </w:p>
    <w:p w:rsidR="00F034EC" w:rsidRPr="00C665E2" w:rsidRDefault="00F83B19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・中学生</w:t>
      </w:r>
      <w:r w:rsidR="00F0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チームは賞状と参加賞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</w:t>
      </w:r>
      <w:r w:rsidR="0084523C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２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．競技規則　　</w:t>
      </w:r>
      <w:r w:rsidR="00B370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370F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本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年度公認規則および本大会申し合わせ事項による。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8"/>
        <w:gridCol w:w="839"/>
        <w:gridCol w:w="6386"/>
      </w:tblGrid>
      <w:tr w:rsidR="00C665E2" w:rsidRPr="00C665E2" w:rsidTr="0065710A"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5E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女子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65710A" w:rsidP="007372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324" w:right="-6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一般</w:t>
            </w:r>
            <w:r w:rsidR="0084523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="00C665E2"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号ボール、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中学生６号ボール、</w:t>
            </w:r>
          </w:p>
        </w:tc>
      </w:tr>
      <w:tr w:rsidR="00C665E2" w:rsidRPr="00C665E2" w:rsidTr="0065710A"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5E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男子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65710A" w:rsidP="007372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一般７</w:t>
            </w:r>
            <w:r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号ボール、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中学生７号ボール、</w:t>
            </w:r>
          </w:p>
        </w:tc>
      </w:tr>
    </w:tbl>
    <w:p w:rsidR="00C665E2" w:rsidRPr="0065710A" w:rsidRDefault="00C665E2" w:rsidP="00C665E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2"/>
        <w:gridCol w:w="360"/>
        <w:gridCol w:w="5037"/>
      </w:tblGrid>
      <w:tr w:rsidR="00C665E2" w:rsidRPr="00C665E2" w:rsidTr="003A644F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5E2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１</w:t>
            </w:r>
            <w:r w:rsidR="0065710A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３</w:t>
            </w:r>
            <w:r w:rsidR="00FA48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．試合方法　</w:t>
            </w:r>
            <w:r w:rsidR="00FA48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C48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・試合開始　女</w:t>
            </w:r>
            <w:r w:rsidR="004975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子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2C4806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午前９時</w:t>
            </w:r>
            <w:r w:rsidR="002C48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００</w:t>
            </w:r>
            <w:r w:rsidR="00E946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分</w:t>
            </w:r>
            <w:r w:rsidR="003A64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C48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社会</w:t>
            </w:r>
            <w:r w:rsidR="003A64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体育館</w:t>
            </w:r>
          </w:p>
        </w:tc>
      </w:tr>
      <w:tr w:rsidR="00C665E2" w:rsidRPr="00C665E2" w:rsidTr="003A644F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3A64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171" w:right="-35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5E2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="003A644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2C48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 w:rsidR="004975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子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C665E2" w:rsidRPr="00C665E2" w:rsidRDefault="00C665E2" w:rsidP="00C665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65E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午前９時</w:t>
            </w:r>
            <w:r w:rsidR="002C48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２０</w:t>
            </w:r>
            <w:r w:rsidR="00E9469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分</w:t>
            </w:r>
            <w:r w:rsidR="003A64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C48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原中</w:t>
            </w:r>
            <w:r w:rsidR="003A644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体育館</w:t>
            </w:r>
          </w:p>
        </w:tc>
      </w:tr>
    </w:tbl>
    <w:p w:rsidR="00413A94" w:rsidRDefault="0065710A" w:rsidP="0065710A">
      <w:pPr>
        <w:overflowPunct w:val="0"/>
        <w:spacing w:line="300" w:lineRule="exact"/>
        <w:ind w:rightChars="-338" w:right="-7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413A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・トーナメント方式、チーム数によりリーグもあり。各チーム２試合行える</w:t>
      </w:r>
    </w:p>
    <w:p w:rsidR="00413A94" w:rsidRDefault="00413A94" w:rsidP="00413A94">
      <w:pPr>
        <w:overflowPunct w:val="0"/>
        <w:spacing w:line="300" w:lineRule="exact"/>
        <w:ind w:rightChars="-338" w:right="-710" w:firstLineChars="900" w:firstLine="21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ようにする。</w:t>
      </w:r>
    </w:p>
    <w:p w:rsidR="00111F8C" w:rsidRDefault="0065710A" w:rsidP="00413A94">
      <w:pPr>
        <w:overflowPunct w:val="0"/>
        <w:spacing w:line="300" w:lineRule="exact"/>
        <w:ind w:rightChars="-338" w:right="-710" w:firstLineChars="800" w:firstLine="19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試合は４クオータ制（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8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-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-8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-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5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-8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-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111F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-7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 w:rsidR="00111F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止</w:t>
      </w:r>
      <w:r w:rsidR="00111F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111F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665E2" w:rsidRPr="00C665E2" w:rsidRDefault="0065710A" w:rsidP="00111F8C">
      <w:pPr>
        <w:overflowPunct w:val="0"/>
        <w:spacing w:line="300" w:lineRule="exact"/>
        <w:ind w:rightChars="-338" w:right="-710" w:firstLineChars="900" w:firstLine="21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とする</w:t>
      </w:r>
      <w:r w:rsidR="00153D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。但し、決勝戦の</w:t>
      </w:r>
      <w:r w:rsidR="00153D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4Q</w:t>
      </w:r>
      <w:r w:rsidR="00153D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8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分止めにする。</w:t>
      </w:r>
    </w:p>
    <w:p w:rsidR="00D12C5F" w:rsidRPr="00D12C5F" w:rsidRDefault="0065710A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タイムアウトは前半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回、後半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2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</w:t>
      </w:r>
      <w:r w:rsidR="002C48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C665E2" w:rsidRPr="00D12C5F" w:rsidRDefault="0065710A" w:rsidP="00D12C5F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同点の場合は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分のタイムアウト後に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3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分の延長戦を行う。</w:t>
      </w:r>
    </w:p>
    <w:p w:rsidR="00714ED0" w:rsidRDefault="0065710A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</w:t>
      </w:r>
      <w:r w:rsidR="00714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組み合わせは番号の若いチームがＴＯ席に向って右側ベンチ。</w:t>
      </w:r>
    </w:p>
    <w:p w:rsidR="0065710A" w:rsidRDefault="00714ED0" w:rsidP="003A45A8">
      <w:pPr>
        <w:overflowPunct w:val="0"/>
        <w:spacing w:line="300" w:lineRule="exact"/>
        <w:ind w:firstLineChars="900" w:firstLine="21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前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半攻撃ゴールは相手</w:t>
      </w:r>
      <w:r w:rsidR="00216D9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ベンチ</w:t>
      </w:r>
      <w:r w:rsidR="00D12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側。</w:t>
      </w:r>
    </w:p>
    <w:p w:rsidR="00912C71" w:rsidRDefault="00C665E2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</w:t>
      </w:r>
      <w:r w:rsidR="0065710A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４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．審判運営　　◆</w:t>
      </w:r>
      <w:r w:rsidR="00153D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審判は原則として前試合の負けチームが行う。</w:t>
      </w:r>
      <w:r w:rsidR="00912C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負け審判以外の審判を</w:t>
      </w:r>
    </w:p>
    <w:p w:rsidR="00C665E2" w:rsidRDefault="00912C71" w:rsidP="00912C71">
      <w:pPr>
        <w:overflowPunct w:val="0"/>
        <w:spacing w:line="300" w:lineRule="exact"/>
        <w:ind w:firstLineChars="900" w:firstLine="21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運営から依頼された場合、各チーム</w:t>
      </w:r>
      <w:r w:rsidR="002D5D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一度までは承諾すること。</w:t>
      </w:r>
    </w:p>
    <w:p w:rsidR="0056194B" w:rsidRDefault="0056194B" w:rsidP="00912C71">
      <w:pPr>
        <w:overflowPunct w:val="0"/>
        <w:spacing w:line="300" w:lineRule="exact"/>
        <w:ind w:firstLineChars="900" w:firstLine="21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5048E" w:rsidRDefault="00C5048E" w:rsidP="00C5048E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21438" w:rsidRDefault="00421438" w:rsidP="003B51FC">
      <w:pPr>
        <w:overflowPunct w:val="0"/>
        <w:spacing w:line="30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参加申込書等</w:t>
      </w:r>
      <w:r w:rsidR="003B51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QR</w:t>
      </w:r>
      <w:r w:rsidR="003B51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コード</w:t>
      </w:r>
    </w:p>
    <w:p w:rsidR="0056194B" w:rsidRDefault="00C5048E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4490664</wp:posOffset>
            </wp:positionH>
            <wp:positionV relativeFrom="paragraph">
              <wp:posOffset>61121</wp:posOffset>
            </wp:positionV>
            <wp:extent cx="1171575" cy="11715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穂屋祭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94B" w:rsidRDefault="0056194B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6194B" w:rsidRDefault="00421438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</w:p>
    <w:p w:rsidR="00421438" w:rsidRDefault="00421438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21438" w:rsidRDefault="00421438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21438" w:rsidRPr="00421438" w:rsidRDefault="00421438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6194B" w:rsidRDefault="0056194B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w w:val="50"/>
          <w:kern w:val="0"/>
          <w:sz w:val="24"/>
          <w:szCs w:val="24"/>
        </w:rPr>
      </w:pPr>
    </w:p>
    <w:p w:rsidR="00C5048E" w:rsidRDefault="00C5048E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w w:val="50"/>
          <w:kern w:val="0"/>
          <w:sz w:val="24"/>
          <w:szCs w:val="24"/>
        </w:rPr>
      </w:pPr>
      <w:bookmarkStart w:id="0" w:name="_GoBack"/>
      <w:bookmarkEnd w:id="0"/>
    </w:p>
    <w:p w:rsidR="00615FF6" w:rsidRDefault="00C665E2" w:rsidP="00615FF6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lastRenderedPageBreak/>
        <w:t>１</w:t>
      </w:r>
      <w:r w:rsidR="0065710A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５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．そ</w:t>
      </w: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他　　・</w:t>
      </w:r>
      <w:r w:rsidR="00E30C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大会中の事故等による傷害について主催者は</w:t>
      </w:r>
      <w:r w:rsidR="00F77B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責任を</w:t>
      </w:r>
      <w:r w:rsidR="002D5D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負</w:t>
      </w:r>
      <w:r w:rsidR="00615F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いませんので、</w:t>
      </w:r>
    </w:p>
    <w:p w:rsidR="00122882" w:rsidRPr="00615FF6" w:rsidRDefault="0056194B" w:rsidP="00615FF6">
      <w:pPr>
        <w:overflowPunct w:val="0"/>
        <w:spacing w:line="300" w:lineRule="exact"/>
        <w:ind w:firstLineChars="900" w:firstLine="21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各自、</w:t>
      </w:r>
      <w:r w:rsidR="00615FF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各チームにおいて対応してください。</w:t>
      </w:r>
    </w:p>
    <w:p w:rsidR="00C5048E" w:rsidRDefault="00C665E2" w:rsidP="00C5048E">
      <w:pPr>
        <w:overflowPunct w:val="0"/>
        <w:spacing w:line="300" w:lineRule="exact"/>
        <w:ind w:left="48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</w:t>
      </w:r>
      <w:r w:rsidR="00F31F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水分補給を除く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飲食は</w:t>
      </w:r>
      <w:r w:rsidR="00F77B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、社</w:t>
      </w:r>
      <w:r w:rsidR="00F31F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</w:t>
      </w:r>
      <w:r w:rsidR="002D5D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体育館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ギャラリーと１階ホールのみ</w:t>
      </w:r>
      <w:r w:rsidR="00C504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</w:p>
    <w:p w:rsidR="00C665E2" w:rsidRPr="00F31F87" w:rsidRDefault="00C5048E" w:rsidP="00C5048E">
      <w:pPr>
        <w:overflowPunct w:val="0"/>
        <w:spacing w:line="300" w:lineRule="exact"/>
        <w:ind w:leftChars="200" w:left="420" w:firstLineChars="700" w:firstLine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原中体育館は禁止</w:t>
      </w:r>
      <w:r w:rsidR="002D5D8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します。体育館内は</w:t>
      </w:r>
      <w:r w:rsidR="00FA48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清潔を心がけてください。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・ゴミは各チームで片付け、お持ち帰りください。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・駐車場が狭いので、乗り合わせておいでください。</w:t>
      </w:r>
    </w:p>
    <w:p w:rsidR="0056194B" w:rsidRDefault="00371793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8B7C5C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・館内禁煙です｡喫煙は喫煙スペースでしてください。</w:t>
      </w:r>
    </w:p>
    <w:p w:rsidR="0056194B" w:rsidRDefault="0056194B" w:rsidP="00C665E2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１</w:t>
      </w:r>
      <w:r w:rsidR="0065710A">
        <w:rPr>
          <w:rFonts w:ascii="Times New Roman" w:eastAsia="ＭＳ 明朝" w:hAnsi="Times New Roman" w:cs="ＭＳ 明朝" w:hint="eastAsia"/>
          <w:color w:val="000000"/>
          <w:w w:val="50"/>
          <w:kern w:val="0"/>
          <w:sz w:val="24"/>
          <w:szCs w:val="24"/>
        </w:rPr>
        <w:t>６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．大会事務局　　原村社会体育館内　　〒</w:t>
      </w: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391-0104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諏訪郡原村</w:t>
      </w: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12087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ＴＥＬ　７９－</w:t>
      </w:r>
      <w:r w:rsidR="00A45B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７９５０</w:t>
      </w:r>
    </w:p>
    <w:p w:rsidR="00C665E2" w:rsidRPr="00C665E2" w:rsidRDefault="00C665E2" w:rsidP="00C665E2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ＦＡＸ　</w:t>
      </w:r>
      <w:r w:rsidR="00FD3F30"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７９－４９２２</w:t>
      </w:r>
    </w:p>
    <w:p w:rsidR="00142F58" w:rsidRDefault="00C665E2" w:rsidP="00ED4D57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665E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6D76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メール　</w:t>
      </w:r>
      <w:r w:rsidR="00615FF6" w:rsidRPr="00260FA3">
        <w:rPr>
          <w:rStyle w:val="a9"/>
          <w:rFonts w:ascii="Times New Roman" w:eastAsia="ＭＳ 明朝" w:hAnsi="Times New Roman" w:cs="ＭＳ 明朝" w:hint="eastAsia"/>
          <w:kern w:val="0"/>
          <w:sz w:val="24"/>
          <w:szCs w:val="24"/>
        </w:rPr>
        <w:t>sports@vill.hara.lg.jp</w:t>
      </w:r>
    </w:p>
    <w:p w:rsidR="00615FF6" w:rsidRPr="00C665E2" w:rsidRDefault="00615FF6" w:rsidP="00ED4D57">
      <w:pPr>
        <w:overflowPunct w:val="0"/>
        <w:spacing w:line="300" w:lineRule="exact"/>
        <w:textAlignment w:val="baseline"/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　　　　　　　　担当</w:t>
      </w:r>
      <w:r w:rsidR="004D5253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後藤</w:t>
      </w:r>
      <w:r w:rsidR="004D5253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、石川</w:t>
      </w:r>
    </w:p>
    <w:sectPr w:rsidR="00615FF6" w:rsidRPr="00C665E2" w:rsidSect="00CC0888"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73" w:rsidRDefault="003B2C73" w:rsidP="00E06446">
      <w:r>
        <w:separator/>
      </w:r>
    </w:p>
  </w:endnote>
  <w:endnote w:type="continuationSeparator" w:id="0">
    <w:p w:rsidR="003B2C73" w:rsidRDefault="003B2C73" w:rsidP="00E0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73" w:rsidRDefault="003B2C73" w:rsidP="00E06446">
      <w:r>
        <w:separator/>
      </w:r>
    </w:p>
  </w:footnote>
  <w:footnote w:type="continuationSeparator" w:id="0">
    <w:p w:rsidR="003B2C73" w:rsidRDefault="003B2C73" w:rsidP="00E0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E2"/>
    <w:rsid w:val="00051806"/>
    <w:rsid w:val="00074C2D"/>
    <w:rsid w:val="000A3720"/>
    <w:rsid w:val="000E253B"/>
    <w:rsid w:val="00111F8C"/>
    <w:rsid w:val="00122882"/>
    <w:rsid w:val="0013325A"/>
    <w:rsid w:val="00142F58"/>
    <w:rsid w:val="001457AF"/>
    <w:rsid w:val="00153D4A"/>
    <w:rsid w:val="00164C12"/>
    <w:rsid w:val="00191380"/>
    <w:rsid w:val="001C0A0A"/>
    <w:rsid w:val="001E30B7"/>
    <w:rsid w:val="00216D97"/>
    <w:rsid w:val="002B0840"/>
    <w:rsid w:val="002C4806"/>
    <w:rsid w:val="002D5D8C"/>
    <w:rsid w:val="00312A86"/>
    <w:rsid w:val="00320CEA"/>
    <w:rsid w:val="00371793"/>
    <w:rsid w:val="003A45A8"/>
    <w:rsid w:val="003A644F"/>
    <w:rsid w:val="003B2C73"/>
    <w:rsid w:val="003B356D"/>
    <w:rsid w:val="003B462B"/>
    <w:rsid w:val="003B51FC"/>
    <w:rsid w:val="003B63A3"/>
    <w:rsid w:val="003E6E2E"/>
    <w:rsid w:val="003F7DAD"/>
    <w:rsid w:val="004010DB"/>
    <w:rsid w:val="00407F09"/>
    <w:rsid w:val="00413A94"/>
    <w:rsid w:val="004202A5"/>
    <w:rsid w:val="00421438"/>
    <w:rsid w:val="0044440C"/>
    <w:rsid w:val="00456E57"/>
    <w:rsid w:val="00463CAB"/>
    <w:rsid w:val="004975BD"/>
    <w:rsid w:val="004D5253"/>
    <w:rsid w:val="00532421"/>
    <w:rsid w:val="0056194B"/>
    <w:rsid w:val="0056256D"/>
    <w:rsid w:val="0058271D"/>
    <w:rsid w:val="005A0833"/>
    <w:rsid w:val="005F73B8"/>
    <w:rsid w:val="00615FF6"/>
    <w:rsid w:val="0062000C"/>
    <w:rsid w:val="00624BC9"/>
    <w:rsid w:val="00652953"/>
    <w:rsid w:val="0065710A"/>
    <w:rsid w:val="00672ABF"/>
    <w:rsid w:val="006A32DC"/>
    <w:rsid w:val="006D2FB7"/>
    <w:rsid w:val="006D76F0"/>
    <w:rsid w:val="00714ED0"/>
    <w:rsid w:val="00737237"/>
    <w:rsid w:val="00744C54"/>
    <w:rsid w:val="00761331"/>
    <w:rsid w:val="00761E86"/>
    <w:rsid w:val="007A3DE1"/>
    <w:rsid w:val="007F0332"/>
    <w:rsid w:val="0084523C"/>
    <w:rsid w:val="008609DD"/>
    <w:rsid w:val="00876365"/>
    <w:rsid w:val="008B7C5C"/>
    <w:rsid w:val="00911B08"/>
    <w:rsid w:val="00912C71"/>
    <w:rsid w:val="00966215"/>
    <w:rsid w:val="009A3C4D"/>
    <w:rsid w:val="009A65A0"/>
    <w:rsid w:val="009C5A77"/>
    <w:rsid w:val="00A45B1C"/>
    <w:rsid w:val="00A51C3C"/>
    <w:rsid w:val="00A66CE8"/>
    <w:rsid w:val="00A90D76"/>
    <w:rsid w:val="00AA1AD5"/>
    <w:rsid w:val="00AB0038"/>
    <w:rsid w:val="00AF4F48"/>
    <w:rsid w:val="00B370F0"/>
    <w:rsid w:val="00B84857"/>
    <w:rsid w:val="00BE144F"/>
    <w:rsid w:val="00C5048E"/>
    <w:rsid w:val="00C665E2"/>
    <w:rsid w:val="00C85732"/>
    <w:rsid w:val="00CB0EAA"/>
    <w:rsid w:val="00CC0888"/>
    <w:rsid w:val="00CF362D"/>
    <w:rsid w:val="00D12C5F"/>
    <w:rsid w:val="00D34807"/>
    <w:rsid w:val="00DA05F6"/>
    <w:rsid w:val="00DA262F"/>
    <w:rsid w:val="00DC651E"/>
    <w:rsid w:val="00DF649F"/>
    <w:rsid w:val="00E06446"/>
    <w:rsid w:val="00E21574"/>
    <w:rsid w:val="00E30C21"/>
    <w:rsid w:val="00E6250B"/>
    <w:rsid w:val="00E83CA9"/>
    <w:rsid w:val="00E872F4"/>
    <w:rsid w:val="00E9065B"/>
    <w:rsid w:val="00E94695"/>
    <w:rsid w:val="00E9636C"/>
    <w:rsid w:val="00EC28AF"/>
    <w:rsid w:val="00ED4D57"/>
    <w:rsid w:val="00EF15ED"/>
    <w:rsid w:val="00F034EC"/>
    <w:rsid w:val="00F31F87"/>
    <w:rsid w:val="00F414B1"/>
    <w:rsid w:val="00F5158A"/>
    <w:rsid w:val="00F77B7B"/>
    <w:rsid w:val="00F83B19"/>
    <w:rsid w:val="00FA48FD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FD88B"/>
  <w15:docId w15:val="{17EC29AB-6F92-4141-B4EE-9852D6BE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446"/>
  </w:style>
  <w:style w:type="paragraph" w:styleId="a5">
    <w:name w:val="footer"/>
    <w:basedOn w:val="a"/>
    <w:link w:val="a6"/>
    <w:uiPriority w:val="99"/>
    <w:unhideWhenUsed/>
    <w:rsid w:val="00E06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446"/>
  </w:style>
  <w:style w:type="paragraph" w:styleId="a7">
    <w:name w:val="Balloon Text"/>
    <w:basedOn w:val="a"/>
    <w:link w:val="a8"/>
    <w:uiPriority w:val="99"/>
    <w:semiHidden/>
    <w:unhideWhenUsed/>
    <w:rsid w:val="005A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083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15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堀 嵩</cp:lastModifiedBy>
  <cp:revision>8</cp:revision>
  <cp:lastPrinted>2024-06-25T01:38:00Z</cp:lastPrinted>
  <dcterms:created xsi:type="dcterms:W3CDTF">2024-07-08T02:40:00Z</dcterms:created>
  <dcterms:modified xsi:type="dcterms:W3CDTF">2024-07-09T04:13:00Z</dcterms:modified>
</cp:coreProperties>
</file>