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優秀賞　「</w:t>
      </w:r>
      <w:r w:rsidRPr="00C93ADF">
        <w:rPr>
          <w:rFonts w:ascii="Meiryo UI" w:eastAsia="Meiryo UI" w:hAnsi="Meiryo UI" w:cs="Meiryo UI" w:hint="eastAsia"/>
        </w:rPr>
        <w:t>静寂な夜明け</w:t>
      </w:r>
      <w:r>
        <w:rPr>
          <w:rFonts w:ascii="Meiryo UI" w:eastAsia="Meiryo UI" w:hAnsi="Meiryo UI" w:cs="Meiryo UI" w:hint="eastAsia"/>
        </w:rPr>
        <w:t xml:space="preserve">」　</w:t>
      </w:r>
      <w:r w:rsidRPr="00C93ADF">
        <w:rPr>
          <w:rFonts w:ascii="Meiryo UI" w:eastAsia="Meiryo UI" w:hAnsi="Meiryo UI" w:cs="Meiryo UI" w:hint="eastAsia"/>
        </w:rPr>
        <w:t>佐川隆博</w:t>
      </w:r>
      <w:r w:rsidR="00F75C07">
        <w:rPr>
          <w:rFonts w:ascii="Meiryo UI" w:eastAsia="Meiryo UI" w:hAnsi="Meiryo UI" w:cs="Meiryo UI" w:hint="eastAsia"/>
        </w:rPr>
        <w:t>さん</w:t>
      </w:r>
    </w:p>
    <w:p w:rsidR="00382302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w:drawing>
          <wp:inline distT="0" distB="0" distL="0" distR="0" wp14:anchorId="5162A817" wp14:editId="50D76D72">
            <wp:extent cx="6419850" cy="4525654"/>
            <wp:effectExtent l="0" t="0" r="0" b="8255"/>
            <wp:docPr id="2" name="図 2" descr="V:\環境係\H28受賞予定作品\H28_1_佐川隆博_静寂な夜明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環境係\H28受賞予定作品\H28_1_佐川隆博_静寂な夜明け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35" cy="45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金賞　「</w:t>
      </w:r>
      <w:r w:rsidRPr="00C93ADF">
        <w:rPr>
          <w:rFonts w:ascii="Meiryo UI" w:eastAsia="Meiryo UI" w:hAnsi="Meiryo UI" w:cs="Meiryo UI" w:hint="eastAsia"/>
        </w:rPr>
        <w:t>八ヶ岳高原に咲くそばの花園</w:t>
      </w:r>
      <w:r>
        <w:rPr>
          <w:rFonts w:ascii="Meiryo UI" w:eastAsia="Meiryo UI" w:hAnsi="Meiryo UI" w:cs="Meiryo UI" w:hint="eastAsia"/>
        </w:rPr>
        <w:t xml:space="preserve">」　</w:t>
      </w:r>
      <w:r w:rsidRPr="00C93ADF">
        <w:rPr>
          <w:rFonts w:ascii="Meiryo UI" w:eastAsia="Meiryo UI" w:hAnsi="Meiryo UI" w:cs="Meiryo UI" w:hint="eastAsia"/>
        </w:rPr>
        <w:t>杉本直三</w:t>
      </w:r>
      <w:r w:rsidR="00F75C07">
        <w:rPr>
          <w:rFonts w:ascii="Meiryo UI" w:eastAsia="Meiryo UI" w:hAnsi="Meiryo UI" w:cs="Meiryo UI" w:hint="eastAsia"/>
        </w:rPr>
        <w:t>さん</w:t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5934075" cy="4183209"/>
            <wp:effectExtent l="0" t="0" r="0" b="8255"/>
            <wp:docPr id="3" name="図 3" descr="V:\環境係\H28受賞予定作品\H28_2_杉本直三_八ヶ岳高原に咲くそばの花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環境係\H28受賞予定作品\H28_2_杉本直三_八ヶ岳高原に咲くそばの花園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95" cy="4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lastRenderedPageBreak/>
        <w:t>入賞　「</w:t>
      </w:r>
      <w:r w:rsidRPr="00C93ADF">
        <w:rPr>
          <w:rFonts w:ascii="Meiryo UI" w:eastAsia="Meiryo UI" w:hAnsi="Meiryo UI" w:cs="Meiryo UI" w:hint="eastAsia"/>
        </w:rPr>
        <w:t>原村深山地区の朝日</w:t>
      </w:r>
      <w:r>
        <w:rPr>
          <w:rFonts w:ascii="Meiryo UI" w:eastAsia="Meiryo UI" w:hAnsi="Meiryo UI" w:cs="Meiryo UI" w:hint="eastAsia"/>
        </w:rPr>
        <w:t xml:space="preserve">」　</w:t>
      </w:r>
      <w:r w:rsidRPr="00C93ADF">
        <w:rPr>
          <w:rFonts w:ascii="Meiryo UI" w:eastAsia="Meiryo UI" w:hAnsi="Meiryo UI" w:cs="Meiryo UI" w:hint="eastAsia"/>
        </w:rPr>
        <w:t>柳平二四雄</w:t>
      </w:r>
      <w:r w:rsidR="00F75C07">
        <w:rPr>
          <w:rFonts w:ascii="Meiryo UI" w:eastAsia="Meiryo UI" w:hAnsi="Meiryo UI" w:cs="Meiryo UI" w:hint="eastAsia"/>
        </w:rPr>
        <w:t>さん</w:t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3913242" cy="2752725"/>
            <wp:effectExtent l="0" t="0" r="0" b="0"/>
            <wp:docPr id="4" name="図 4" descr="V:\環境係\H28受賞予定作品\H28_3_柳平二四雄_原村深山地区の朝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環境係\H28受賞予定作品\H28_3_柳平二四雄_原村深山地区の朝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00" cy="27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入賞　「</w:t>
      </w:r>
      <w:r w:rsidRPr="00C93ADF">
        <w:rPr>
          <w:rFonts w:ascii="Meiryo UI" w:eastAsia="Meiryo UI" w:hAnsi="Meiryo UI" w:cs="Meiryo UI" w:hint="eastAsia"/>
        </w:rPr>
        <w:t>初冠雪の横岳</w:t>
      </w:r>
      <w:r>
        <w:rPr>
          <w:rFonts w:ascii="Meiryo UI" w:eastAsia="Meiryo UI" w:hAnsi="Meiryo UI" w:cs="Meiryo UI" w:hint="eastAsia"/>
        </w:rPr>
        <w:t xml:space="preserve">」　</w:t>
      </w:r>
      <w:r w:rsidRPr="00C93ADF">
        <w:rPr>
          <w:rFonts w:ascii="Meiryo UI" w:eastAsia="Meiryo UI" w:hAnsi="Meiryo UI" w:cs="Meiryo UI" w:hint="eastAsia"/>
        </w:rPr>
        <w:t>中村功</w:t>
      </w:r>
      <w:r w:rsidR="00F75C07">
        <w:rPr>
          <w:rFonts w:ascii="Meiryo UI" w:eastAsia="Meiryo UI" w:hAnsi="Meiryo UI" w:cs="Meiryo UI" w:hint="eastAsia"/>
        </w:rPr>
        <w:t>さん</w:t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3686175" cy="3067405"/>
            <wp:effectExtent l="0" t="0" r="0" b="0"/>
            <wp:docPr id="5" name="図 5" descr="V:\環境係\H28受賞予定作品\H28_3_中村功_初冠雪の横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環境係\H28受賞予定作品\H28_3_中村功_初冠雪の横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49" cy="30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DF" w:rsidRDefault="00C93ADF" w:rsidP="00C93ADF">
      <w:pPr>
        <w:jc w:val="left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入賞　「</w:t>
      </w:r>
      <w:r w:rsidRPr="00C93ADF">
        <w:rPr>
          <w:rFonts w:ascii="Meiryo UI" w:eastAsia="Meiryo UI" w:hAnsi="Meiryo UI" w:cs="Meiryo UI" w:hint="eastAsia"/>
        </w:rPr>
        <w:t>八ヶ岳に続くアナベル街道</w:t>
      </w:r>
      <w:r>
        <w:rPr>
          <w:rFonts w:ascii="Meiryo UI" w:eastAsia="Meiryo UI" w:hAnsi="Meiryo UI" w:cs="Meiryo UI" w:hint="eastAsia"/>
        </w:rPr>
        <w:t xml:space="preserve">」　</w:t>
      </w:r>
      <w:r w:rsidRPr="00C93ADF">
        <w:rPr>
          <w:rFonts w:ascii="Meiryo UI" w:eastAsia="Meiryo UI" w:hAnsi="Meiryo UI" w:cs="Meiryo UI" w:hint="eastAsia"/>
        </w:rPr>
        <w:t>宮沢和加雄</w:t>
      </w:r>
      <w:r w:rsidR="00F75C07">
        <w:rPr>
          <w:rFonts w:ascii="Meiryo UI" w:eastAsia="Meiryo UI" w:hAnsi="Meiryo UI" w:cs="Meiryo UI" w:hint="eastAsia"/>
        </w:rPr>
        <w:t>さん</w:t>
      </w:r>
      <w:bookmarkStart w:id="0" w:name="_GoBack"/>
      <w:bookmarkEnd w:id="0"/>
    </w:p>
    <w:p w:rsidR="00C93ADF" w:rsidRPr="00C93ADF" w:rsidRDefault="00C93ADF" w:rsidP="00C93ADF">
      <w:pPr>
        <w:jc w:val="left"/>
        <w:rPr>
          <w:rFonts w:ascii="Meiryo UI" w:eastAsia="Meiryo UI" w:hAnsi="Meiryo UI" w:cs="Meiryo UI" w:hint="eastAsia"/>
        </w:rPr>
      </w:pPr>
      <w:r>
        <w:rPr>
          <w:rFonts w:ascii="Meiryo UI" w:eastAsia="Meiryo UI" w:hAnsi="Meiryo UI" w:cs="Meiryo UI"/>
          <w:noProof/>
        </w:rPr>
        <w:drawing>
          <wp:inline distT="0" distB="0" distL="0" distR="0">
            <wp:extent cx="3914775" cy="2780220"/>
            <wp:effectExtent l="0" t="0" r="0" b="1270"/>
            <wp:docPr id="6" name="図 6" descr="V:\環境係\H28準受賞予定作品\H28_宮沢和加雄_八ヶ岳に続くアナベル街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環境係\H28準受賞予定作品\H28_宮沢和加雄_八ヶ岳に続くアナベル街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31" cy="27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DF" w:rsidRPr="00C93ADF" w:rsidSect="00C93A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91"/>
    <w:rsid w:val="00382302"/>
    <w:rsid w:val="00C32191"/>
    <w:rsid w:val="00C93ADF"/>
    <w:rsid w:val="00F7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1FF4DE-E2CE-408E-BC8C-262FC2BC1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原村役場H26-PC001</dc:creator>
  <cp:keywords/>
  <dc:description/>
  <cp:lastModifiedBy>原村役場H26-PC001</cp:lastModifiedBy>
  <cp:revision>2</cp:revision>
  <dcterms:created xsi:type="dcterms:W3CDTF">2016-12-02T06:28:00Z</dcterms:created>
  <dcterms:modified xsi:type="dcterms:W3CDTF">2016-12-02T06:41:00Z</dcterms:modified>
</cp:coreProperties>
</file>