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4" w:rsidRDefault="008C6951" w:rsidP="008C6951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8A649D">
        <w:rPr>
          <w:rFonts w:asciiTheme="minorEastAsia" w:hAnsiTheme="minorEastAsia" w:hint="eastAsia"/>
          <w:b/>
          <w:sz w:val="28"/>
          <w:szCs w:val="28"/>
        </w:rPr>
        <w:t>原村（総務課）プレスリリース</w:t>
      </w:r>
    </w:p>
    <w:p w:rsidR="008A649D" w:rsidRPr="008A649D" w:rsidRDefault="008A649D" w:rsidP="008C6951">
      <w:pPr>
        <w:snapToGrid w:val="0"/>
        <w:rPr>
          <w:rFonts w:asciiTheme="minorEastAsia" w:hAnsiTheme="minorEastAsia"/>
          <w:b/>
          <w:color w:val="FF0000"/>
          <w:sz w:val="28"/>
          <w:szCs w:val="28"/>
        </w:rPr>
      </w:pPr>
    </w:p>
    <w:p w:rsidR="008C6951" w:rsidRPr="000425E7" w:rsidRDefault="003560D6" w:rsidP="00E4189A">
      <w:pPr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8C6951" w:rsidRPr="000425E7">
        <w:rPr>
          <w:rFonts w:asciiTheme="minorEastAsia" w:hAnsiTheme="minorEastAsia" w:hint="eastAsia"/>
          <w:sz w:val="22"/>
        </w:rPr>
        <w:t>年</w:t>
      </w:r>
      <w:r w:rsidR="0008007D">
        <w:rPr>
          <w:rFonts w:asciiTheme="minorEastAsia" w:hAnsiTheme="minorEastAsia" w:hint="eastAsia"/>
          <w:sz w:val="22"/>
        </w:rPr>
        <w:t>６</w:t>
      </w:r>
      <w:r w:rsidR="008C6951" w:rsidRPr="000425E7">
        <w:rPr>
          <w:rFonts w:asciiTheme="minorEastAsia" w:hAnsiTheme="minorEastAsia" w:hint="eastAsia"/>
          <w:sz w:val="22"/>
        </w:rPr>
        <w:t>月</w:t>
      </w:r>
      <w:r w:rsidR="0008007D">
        <w:rPr>
          <w:rFonts w:asciiTheme="minorEastAsia" w:hAnsiTheme="minorEastAsia" w:hint="eastAsia"/>
          <w:sz w:val="22"/>
        </w:rPr>
        <w:t>16</w:t>
      </w:r>
      <w:r w:rsidR="008C6951" w:rsidRPr="000425E7">
        <w:rPr>
          <w:rFonts w:asciiTheme="minorEastAsia" w:hAnsiTheme="minorEastAsia" w:hint="eastAsia"/>
          <w:sz w:val="22"/>
        </w:rPr>
        <w:t>日</w:t>
      </w:r>
      <w:r w:rsidR="00E4189A">
        <w:rPr>
          <w:rFonts w:asciiTheme="minorEastAsia" w:hAnsiTheme="minorEastAsia" w:hint="eastAsia"/>
          <w:sz w:val="22"/>
        </w:rPr>
        <w:t>（会議時点）</w:t>
      </w:r>
    </w:p>
    <w:p w:rsidR="008C6951" w:rsidRDefault="00FE72BE" w:rsidP="008C1143">
      <w:pPr>
        <w:snapToGrid w:val="0"/>
        <w:spacing w:line="300" w:lineRule="auto"/>
        <w:ind w:right="110"/>
        <w:jc w:val="right"/>
        <w:rPr>
          <w:rFonts w:asciiTheme="minorEastAsia" w:hAnsiTheme="minorEastAsia"/>
          <w:color w:val="000000" w:themeColor="text1"/>
          <w:sz w:val="22"/>
        </w:rPr>
      </w:pPr>
      <w:r w:rsidRPr="00BB10E5">
        <w:rPr>
          <w:rFonts w:asciiTheme="minorEastAsia" w:hAnsiTheme="minorEastAsia" w:hint="eastAsia"/>
          <w:color w:val="000000" w:themeColor="text1"/>
          <w:sz w:val="22"/>
        </w:rPr>
        <w:t>原村新型コロナウイルス感染症対策本部</w:t>
      </w:r>
    </w:p>
    <w:p w:rsidR="00C320A2" w:rsidRPr="000425E7" w:rsidRDefault="00C320A2" w:rsidP="00FE72BE">
      <w:pPr>
        <w:snapToGrid w:val="0"/>
        <w:spacing w:line="300" w:lineRule="auto"/>
        <w:jc w:val="right"/>
        <w:rPr>
          <w:rFonts w:asciiTheme="minorEastAsia" w:hAnsiTheme="minorEastAsia"/>
          <w:sz w:val="22"/>
        </w:rPr>
      </w:pPr>
    </w:p>
    <w:p w:rsidR="008C6951" w:rsidRDefault="00576F90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50800</wp:posOffset>
                </wp:positionV>
                <wp:extent cx="5724525" cy="561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F8" w:rsidRPr="008C6951" w:rsidRDefault="003560D6" w:rsidP="008C695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新型コロナウイルスへの対応状況に</w:t>
                            </w:r>
                            <w:r w:rsidR="002463F8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pt;width:450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" strokecolor="#7f7f7f [1612]" strokeweight="2pt">
                <v:textbox inset="5.85pt,.7pt,5.85pt,.7pt">
                  <w:txbxContent>
                    <w:p w:rsidR="002463F8" w:rsidRPr="008C6951" w:rsidRDefault="003560D6" w:rsidP="008C695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新型コロナウイルスへの対応状況に</w:t>
                      </w:r>
                      <w:r w:rsidR="002463F8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C6951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8C6951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C320A2" w:rsidRDefault="00C320A2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2463F8" w:rsidRDefault="008C6951" w:rsidP="008C6951">
      <w:pPr>
        <w:snapToGri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C2824">
        <w:rPr>
          <w:rFonts w:asciiTheme="minorEastAsia" w:hAnsiTheme="minorEastAsia" w:hint="eastAsia"/>
          <w:sz w:val="24"/>
          <w:szCs w:val="24"/>
        </w:rPr>
        <w:t xml:space="preserve">　</w:t>
      </w:r>
      <w:r w:rsidR="00FE72BE"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>本日、次の事項について決定しましたので、お知らせいたします。</w:t>
      </w:r>
    </w:p>
    <w:p w:rsidR="00C320A2" w:rsidRDefault="00C320A2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A86459" w:rsidRDefault="00FE72BE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村主催のイベント及び行事の開催については、長野県の開催基準</w:t>
      </w:r>
      <w:r w:rsidR="00A86459">
        <w:rPr>
          <w:rFonts w:asciiTheme="minorEastAsia" w:hAnsiTheme="minorEastAsia" w:hint="eastAsia"/>
          <w:sz w:val="24"/>
          <w:szCs w:val="24"/>
        </w:rPr>
        <w:t>（３月</w:t>
      </w:r>
      <w:r w:rsidR="004A1D87">
        <w:rPr>
          <w:rFonts w:asciiTheme="minorEastAsia" w:hAnsiTheme="minorEastAsia" w:hint="eastAsia"/>
          <w:sz w:val="24"/>
          <w:szCs w:val="24"/>
        </w:rPr>
        <w:t>23</w:t>
      </w:r>
      <w:r w:rsidR="00A86459">
        <w:rPr>
          <w:rFonts w:asciiTheme="minorEastAsia" w:hAnsiTheme="minorEastAsia" w:hint="eastAsia"/>
          <w:sz w:val="24"/>
          <w:szCs w:val="24"/>
        </w:rPr>
        <w:t>日</w:t>
      </w:r>
    </w:p>
    <w:p w:rsidR="00A86459" w:rsidRDefault="00A86459" w:rsidP="00C93A3D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現在）</w:t>
      </w:r>
      <w:r w:rsidRPr="00A86459">
        <w:rPr>
          <w:rFonts w:asciiTheme="minorEastAsia" w:hAnsiTheme="minorEastAsia" w:hint="eastAsia"/>
          <w:sz w:val="24"/>
          <w:szCs w:val="24"/>
        </w:rPr>
        <w:t>に準じて判断（適用期間</w:t>
      </w:r>
      <w:r w:rsidR="00C93A3D">
        <w:rPr>
          <w:rFonts w:asciiTheme="minorEastAsia" w:hAnsiTheme="minorEastAsia" w:hint="eastAsia"/>
          <w:sz w:val="24"/>
          <w:szCs w:val="24"/>
        </w:rPr>
        <w:t>：</w:t>
      </w:r>
      <w:r w:rsidR="00E27808">
        <w:rPr>
          <w:rFonts w:asciiTheme="minorEastAsia" w:hAnsiTheme="minorEastAsia" w:hint="eastAsia"/>
          <w:sz w:val="24"/>
          <w:szCs w:val="24"/>
        </w:rPr>
        <w:t>４月５日まで→当</w:t>
      </w:r>
      <w:r w:rsidR="009A05F6">
        <w:rPr>
          <w:rFonts w:asciiTheme="minorEastAsia" w:hAnsiTheme="minorEastAsia" w:hint="eastAsia"/>
          <w:sz w:val="24"/>
          <w:szCs w:val="24"/>
        </w:rPr>
        <w:t>面</w:t>
      </w:r>
      <w:r w:rsidR="00E27808">
        <w:rPr>
          <w:rFonts w:asciiTheme="minorEastAsia" w:hAnsiTheme="minorEastAsia" w:hint="eastAsia"/>
          <w:sz w:val="24"/>
          <w:szCs w:val="24"/>
        </w:rPr>
        <w:t>の間）</w:t>
      </w:r>
      <w:r w:rsidR="00C93A3D">
        <w:rPr>
          <w:rFonts w:asciiTheme="minorEastAsia" w:hAnsiTheme="minorEastAsia" w:hint="eastAsia"/>
          <w:sz w:val="24"/>
          <w:szCs w:val="24"/>
        </w:rPr>
        <w:t xml:space="preserve">　　　　　【</w:t>
      </w:r>
      <w:r w:rsidR="00397B53">
        <w:rPr>
          <w:rFonts w:asciiTheme="minorEastAsia" w:hAnsiTheme="minorEastAsia" w:hint="eastAsia"/>
          <w:sz w:val="24"/>
          <w:szCs w:val="24"/>
        </w:rPr>
        <w:t>継続</w:t>
      </w:r>
      <w:r w:rsidR="00C93A3D">
        <w:rPr>
          <w:rFonts w:asciiTheme="minorEastAsia" w:hAnsiTheme="minorEastAsia" w:hint="eastAsia"/>
          <w:sz w:val="24"/>
          <w:szCs w:val="24"/>
        </w:rPr>
        <w:t>】</w:t>
      </w:r>
    </w:p>
    <w:p w:rsidR="00A86459" w:rsidRDefault="00FE72BE" w:rsidP="00E27808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86459">
        <w:rPr>
          <w:rFonts w:asciiTheme="minorEastAsia" w:hAnsiTheme="minorEastAsia" w:hint="eastAsia"/>
          <w:sz w:val="24"/>
          <w:szCs w:val="24"/>
        </w:rPr>
        <w:t xml:space="preserve">　発熱（37.5度以上）、咳等の風邪症状がある場合、村施設の利用</w:t>
      </w:r>
      <w:r w:rsidR="00E27808">
        <w:rPr>
          <w:rFonts w:asciiTheme="minorEastAsia" w:hAnsiTheme="minorEastAsia" w:hint="eastAsia"/>
          <w:sz w:val="24"/>
          <w:szCs w:val="24"/>
        </w:rPr>
        <w:t>を控えていただくこととし、各施設に掲示</w:t>
      </w:r>
      <w:r w:rsidR="00A8645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</w:t>
      </w:r>
      <w:r w:rsidR="00C93A3D">
        <w:rPr>
          <w:rFonts w:asciiTheme="minorEastAsia" w:hAnsiTheme="minorEastAsia" w:hint="eastAsia"/>
          <w:sz w:val="24"/>
          <w:szCs w:val="24"/>
        </w:rPr>
        <w:t>継続</w:t>
      </w:r>
      <w:r w:rsidR="00A86459" w:rsidRPr="00A86459">
        <w:rPr>
          <w:rFonts w:asciiTheme="minorEastAsia" w:hAnsiTheme="minorEastAsia" w:hint="eastAsia"/>
          <w:sz w:val="24"/>
          <w:szCs w:val="24"/>
        </w:rPr>
        <w:t>】</w:t>
      </w:r>
    </w:p>
    <w:p w:rsidR="0010267F" w:rsidRDefault="00FE72BE" w:rsidP="002B70F1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86459">
        <w:rPr>
          <w:rFonts w:asciiTheme="minorEastAsia" w:hAnsiTheme="minorEastAsia" w:hint="eastAsia"/>
          <w:sz w:val="24"/>
          <w:szCs w:val="24"/>
        </w:rPr>
        <w:t xml:space="preserve">　原小</w:t>
      </w:r>
      <w:r w:rsidR="0010267F">
        <w:rPr>
          <w:rFonts w:asciiTheme="minorEastAsia" w:hAnsiTheme="minorEastAsia" w:hint="eastAsia"/>
          <w:sz w:val="24"/>
          <w:szCs w:val="24"/>
        </w:rPr>
        <w:t>・原中</w:t>
      </w:r>
      <w:r w:rsidR="00A86459">
        <w:rPr>
          <w:rFonts w:asciiTheme="minorEastAsia" w:hAnsiTheme="minorEastAsia" w:hint="eastAsia"/>
          <w:sz w:val="24"/>
          <w:szCs w:val="24"/>
        </w:rPr>
        <w:t>学校</w:t>
      </w:r>
    </w:p>
    <w:p w:rsidR="00A86459" w:rsidRPr="00DD49FF" w:rsidRDefault="00A64AE3" w:rsidP="00DA780D">
      <w:pPr>
        <w:snapToGrid w:val="0"/>
        <w:spacing w:line="300" w:lineRule="auto"/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DA780D" w:rsidRPr="00DD49FF">
        <w:rPr>
          <w:rFonts w:asciiTheme="minorEastAsia" w:hAnsiTheme="minorEastAsia" w:hint="eastAsia"/>
          <w:sz w:val="24"/>
          <w:szCs w:val="24"/>
        </w:rPr>
        <w:t>６月１日から再開、中学校部活動再開</w:t>
      </w:r>
      <w:r w:rsidR="0008007D">
        <w:rPr>
          <w:rFonts w:asciiTheme="minorEastAsia" w:hAnsiTheme="minorEastAsia" w:hint="eastAsia"/>
          <w:sz w:val="24"/>
          <w:szCs w:val="24"/>
        </w:rPr>
        <w:t xml:space="preserve">　　　　　　　     </w:t>
      </w:r>
      <w:r w:rsidR="00DA780D" w:rsidRPr="00DD49FF">
        <w:rPr>
          <w:rFonts w:asciiTheme="minorEastAsia" w:hAnsiTheme="minorEastAsia" w:hint="eastAsia"/>
          <w:sz w:val="24"/>
          <w:szCs w:val="24"/>
        </w:rPr>
        <w:t xml:space="preserve">　　 </w:t>
      </w:r>
      <w:r w:rsidR="0010267F" w:rsidRPr="00DD49FF">
        <w:rPr>
          <w:rFonts w:asciiTheme="minorEastAsia" w:hAnsiTheme="minorEastAsia" w:hint="eastAsia"/>
          <w:sz w:val="24"/>
          <w:szCs w:val="24"/>
        </w:rPr>
        <w:t xml:space="preserve"> </w:t>
      </w:r>
      <w:r w:rsidR="00423C89" w:rsidRPr="00DD49FF">
        <w:rPr>
          <w:rFonts w:asciiTheme="minorEastAsia" w:hAnsiTheme="minorEastAsia" w:hint="eastAsia"/>
          <w:sz w:val="24"/>
          <w:szCs w:val="24"/>
        </w:rPr>
        <w:t>【</w:t>
      </w:r>
      <w:r w:rsidR="00DD49FF">
        <w:rPr>
          <w:rFonts w:asciiTheme="minorEastAsia" w:hAnsiTheme="minorEastAsia" w:hint="eastAsia"/>
          <w:sz w:val="24"/>
          <w:szCs w:val="24"/>
        </w:rPr>
        <w:t>継続</w:t>
      </w:r>
      <w:r w:rsidR="00423C89" w:rsidRPr="00DD49FF">
        <w:rPr>
          <w:rFonts w:asciiTheme="minorEastAsia" w:hAnsiTheme="minorEastAsia" w:hint="eastAsia"/>
          <w:sz w:val="24"/>
          <w:szCs w:val="24"/>
        </w:rPr>
        <w:t>】</w:t>
      </w:r>
    </w:p>
    <w:p w:rsidR="00DA780D" w:rsidRPr="00DA780D" w:rsidRDefault="00DA780D" w:rsidP="00DA780D">
      <w:pPr>
        <w:snapToGrid w:val="0"/>
        <w:spacing w:line="300" w:lineRule="auto"/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DD49FF">
        <w:rPr>
          <w:rFonts w:asciiTheme="minorEastAsia" w:hAnsiTheme="minorEastAsia" w:hint="eastAsia"/>
          <w:sz w:val="24"/>
          <w:szCs w:val="24"/>
        </w:rPr>
        <w:t xml:space="preserve">　夏休み期間　８月１日～８月19日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【</w:t>
      </w:r>
      <w:r w:rsidR="00DD49FF">
        <w:rPr>
          <w:rFonts w:asciiTheme="minorEastAsia" w:hAnsiTheme="minorEastAsia" w:hint="eastAsia"/>
          <w:sz w:val="24"/>
          <w:szCs w:val="24"/>
        </w:rPr>
        <w:t>継続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10267F" w:rsidRPr="00F74794" w:rsidRDefault="0099792C" w:rsidP="00DD49FF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D49FF">
        <w:rPr>
          <w:rFonts w:asciiTheme="minorEastAsia" w:hAnsiTheme="minorEastAsia" w:hint="eastAsia"/>
          <w:sz w:val="24"/>
          <w:szCs w:val="24"/>
        </w:rPr>
        <w:t xml:space="preserve">　 </w:t>
      </w:r>
      <w:r w:rsidR="00DD49FF" w:rsidRPr="0008007D">
        <w:rPr>
          <w:rFonts w:asciiTheme="minorEastAsia" w:hAnsiTheme="minorEastAsia" w:hint="eastAsia"/>
          <w:sz w:val="24"/>
          <w:szCs w:val="24"/>
        </w:rPr>
        <w:t>分散登校実施について</w:t>
      </w:r>
      <w:r w:rsidR="00DD49FF">
        <w:rPr>
          <w:rFonts w:asciiTheme="minorEastAsia" w:hAnsiTheme="minorEastAsia" w:hint="eastAsia"/>
          <w:sz w:val="24"/>
          <w:szCs w:val="24"/>
        </w:rPr>
        <w:t xml:space="preserve">     </w:t>
      </w:r>
      <w:r w:rsidR="00E11D66" w:rsidRPr="006E2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【</w:t>
      </w:r>
      <w:r w:rsidR="00DD49FF">
        <w:rPr>
          <w:rFonts w:asciiTheme="minorEastAsia" w:hAnsiTheme="minorEastAsia" w:hint="eastAsia"/>
          <w:sz w:val="24"/>
          <w:szCs w:val="24"/>
        </w:rPr>
        <w:t>終了</w:t>
      </w:r>
      <w:r w:rsidR="00E11D66" w:rsidRPr="006E23F4">
        <w:rPr>
          <w:rFonts w:asciiTheme="minorEastAsia" w:hAnsiTheme="minorEastAsia"/>
          <w:sz w:val="24"/>
          <w:szCs w:val="24"/>
        </w:rPr>
        <w:t>】</w:t>
      </w:r>
    </w:p>
    <w:p w:rsidR="00E27808" w:rsidRDefault="00E11D66" w:rsidP="00E27808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456079"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A86459">
        <w:rPr>
          <w:rFonts w:hint="eastAsia"/>
        </w:rPr>
        <w:t xml:space="preserve"> </w:t>
      </w:r>
      <w:r w:rsidR="00A86459">
        <w:rPr>
          <w:rFonts w:asciiTheme="minorEastAsia" w:hAnsiTheme="minorEastAsia" w:hint="eastAsia"/>
          <w:sz w:val="24"/>
          <w:szCs w:val="24"/>
        </w:rPr>
        <w:t>原村診療所の受診受付</w:t>
      </w:r>
      <w:r w:rsidR="00E27808">
        <w:rPr>
          <w:rFonts w:asciiTheme="minorEastAsia" w:hAnsiTheme="minorEastAsia" w:hint="eastAsia"/>
          <w:sz w:val="24"/>
          <w:szCs w:val="24"/>
        </w:rPr>
        <w:t>前に行っていた</w:t>
      </w:r>
      <w:r w:rsidR="00A86459">
        <w:rPr>
          <w:rFonts w:asciiTheme="minorEastAsia" w:hAnsiTheme="minorEastAsia" w:hint="eastAsia"/>
          <w:sz w:val="24"/>
          <w:szCs w:val="24"/>
        </w:rPr>
        <w:t>慢性疾患の方の電話による</w:t>
      </w:r>
      <w:r w:rsidR="00E27808">
        <w:rPr>
          <w:rFonts w:asciiTheme="minorEastAsia" w:hAnsiTheme="minorEastAsia" w:hint="eastAsia"/>
          <w:sz w:val="24"/>
          <w:szCs w:val="24"/>
        </w:rPr>
        <w:t>確認</w:t>
      </w:r>
      <w:r w:rsidR="00A86459">
        <w:rPr>
          <w:rFonts w:asciiTheme="minorEastAsia" w:hAnsiTheme="minorEastAsia" w:hint="eastAsia"/>
          <w:sz w:val="24"/>
          <w:szCs w:val="24"/>
        </w:rPr>
        <w:t>は</w:t>
      </w:r>
      <w:r w:rsidR="00E27808">
        <w:rPr>
          <w:rFonts w:asciiTheme="minorEastAsia" w:hAnsiTheme="minorEastAsia" w:hint="eastAsia"/>
          <w:sz w:val="24"/>
          <w:szCs w:val="24"/>
        </w:rPr>
        <w:t>３月31</w:t>
      </w:r>
    </w:p>
    <w:p w:rsidR="00E27808" w:rsidRDefault="00E27808" w:rsidP="00456079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日をもって</w:t>
      </w:r>
      <w:r w:rsidR="00A86459">
        <w:rPr>
          <w:rFonts w:asciiTheme="minorEastAsia" w:hAnsiTheme="minorEastAsia" w:hint="eastAsia"/>
          <w:sz w:val="24"/>
          <w:szCs w:val="24"/>
        </w:rPr>
        <w:t>終了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A86459">
        <w:rPr>
          <w:rFonts w:asciiTheme="minorEastAsia" w:hAnsiTheme="minorEastAsia" w:hint="eastAsia"/>
          <w:sz w:val="24"/>
          <w:szCs w:val="24"/>
        </w:rPr>
        <w:t>発熱や咳等の症状のある方は</w:t>
      </w:r>
      <w:r>
        <w:rPr>
          <w:rFonts w:asciiTheme="minorEastAsia" w:hAnsiTheme="minorEastAsia" w:hint="eastAsia"/>
          <w:sz w:val="24"/>
          <w:szCs w:val="24"/>
        </w:rPr>
        <w:t>、地域福祉センター</w:t>
      </w:r>
      <w:r w:rsidR="00C93A3D">
        <w:rPr>
          <w:rFonts w:asciiTheme="minorEastAsia" w:hAnsiTheme="minorEastAsia" w:hint="eastAsia"/>
          <w:sz w:val="24"/>
          <w:szCs w:val="24"/>
        </w:rPr>
        <w:t>入口設置の電</w:t>
      </w:r>
    </w:p>
    <w:p w:rsidR="00C93A3D" w:rsidRDefault="00C93A3D" w:rsidP="00E27808">
      <w:pPr>
        <w:snapToGrid w:val="0"/>
        <w:spacing w:line="300" w:lineRule="auto"/>
        <w:ind w:leftChars="200" w:left="420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話にて入所経路の指示を受ける</w:t>
      </w:r>
      <w:r w:rsidR="00E2780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</w:t>
      </w:r>
      <w:r w:rsidR="00397B53">
        <w:rPr>
          <w:rFonts w:asciiTheme="minorEastAsia" w:hAnsiTheme="minorEastAsia" w:hint="eastAsia"/>
          <w:sz w:val="24"/>
          <w:szCs w:val="24"/>
        </w:rPr>
        <w:t>継続</w:t>
      </w:r>
      <w:r w:rsidR="00A86459" w:rsidRPr="00A86459">
        <w:rPr>
          <w:rFonts w:asciiTheme="minorEastAsia" w:hAnsiTheme="minorEastAsia" w:hint="eastAsia"/>
          <w:sz w:val="24"/>
          <w:szCs w:val="24"/>
        </w:rPr>
        <w:t>】</w:t>
      </w:r>
    </w:p>
    <w:p w:rsidR="00A86459" w:rsidRPr="00A86459" w:rsidRDefault="00E11D66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情報の収集　　　　　　　　　　　　　　　　　　　　　　　　　 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 w:rsidR="00FE72BE">
        <w:rPr>
          <w:rFonts w:asciiTheme="minorEastAsia" w:hAnsiTheme="minorEastAsia" w:hint="eastAsia"/>
          <w:sz w:val="24"/>
          <w:szCs w:val="24"/>
        </w:rPr>
        <w:t xml:space="preserve">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【継続】</w:t>
      </w:r>
    </w:p>
    <w:p w:rsidR="00A86459" w:rsidRPr="00A86459" w:rsidRDefault="00E11D66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感染症</w:t>
      </w:r>
      <w:r w:rsidR="00E27808">
        <w:rPr>
          <w:rFonts w:asciiTheme="minorEastAsia" w:hAnsiTheme="minorEastAsia" w:hint="eastAsia"/>
          <w:sz w:val="24"/>
          <w:szCs w:val="24"/>
        </w:rPr>
        <w:t>関連情報を</w:t>
      </w:r>
      <w:r w:rsidR="00A86459" w:rsidRPr="00A86459">
        <w:rPr>
          <w:rFonts w:asciiTheme="minorEastAsia" w:hAnsiTheme="minorEastAsia" w:hint="eastAsia"/>
          <w:sz w:val="24"/>
          <w:szCs w:val="24"/>
        </w:rPr>
        <w:t>有線放送、ホームページで住民周知</w:t>
      </w:r>
      <w:r w:rsidR="00E27808">
        <w:rPr>
          <w:rFonts w:asciiTheme="minorEastAsia" w:hAnsiTheme="minorEastAsia" w:hint="eastAsia"/>
          <w:sz w:val="24"/>
          <w:szCs w:val="24"/>
        </w:rPr>
        <w:t xml:space="preserve">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 w:rsidR="00FE72BE">
        <w:rPr>
          <w:rFonts w:asciiTheme="minorEastAsia" w:hAnsiTheme="minorEastAsia" w:hint="eastAsia"/>
          <w:sz w:val="24"/>
          <w:szCs w:val="24"/>
        </w:rPr>
        <w:t xml:space="preserve"> 　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【継続】</w:t>
      </w:r>
    </w:p>
    <w:p w:rsidR="00A86459" w:rsidRPr="00A86459" w:rsidRDefault="00E11D66" w:rsidP="00A86459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各課(施設)にマスクを配布し、窓口対応職員を中心に「マスク着用」の推奨及び庁舎、施設入口にマスク着用に関する表示　　　　　　　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　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 【継続】</w:t>
      </w:r>
    </w:p>
    <w:p w:rsidR="00A86459" w:rsidRPr="00A86459" w:rsidRDefault="00E11D66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庁舎、施設入口にアルコール消毒液の設置及び協力呼びかけの表示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 w:rsidR="00FE72BE"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【継続】</w:t>
      </w:r>
    </w:p>
    <w:p w:rsidR="00A86459" w:rsidRDefault="00E11D66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庁舎、施設のマスク及び消毒液の確認と必要量の確保　　</w:t>
      </w:r>
      <w:r w:rsidR="00D91074"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　 【継続】</w:t>
      </w:r>
    </w:p>
    <w:p w:rsidR="006E23F4" w:rsidRDefault="00ED6746" w:rsidP="00474C8C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E11D66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E23F4">
        <w:rPr>
          <w:rFonts w:asciiTheme="minorEastAsia" w:hAnsiTheme="minorEastAsia" w:hint="eastAsia"/>
          <w:sz w:val="24"/>
          <w:szCs w:val="24"/>
        </w:rPr>
        <w:t>社会教育施設について</w:t>
      </w:r>
    </w:p>
    <w:p w:rsidR="0008007D" w:rsidRDefault="00456079" w:rsidP="0008007D">
      <w:pPr>
        <w:tabs>
          <w:tab w:val="left" w:pos="426"/>
          <w:tab w:val="left" w:pos="8364"/>
        </w:tabs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D49FF">
        <w:rPr>
          <w:rFonts w:asciiTheme="minorEastAsia" w:hAnsiTheme="minorEastAsia" w:hint="eastAsia"/>
          <w:sz w:val="24"/>
          <w:szCs w:val="24"/>
        </w:rPr>
        <w:t>原村中央公民館</w:t>
      </w:r>
      <w:r w:rsidR="006E23F4" w:rsidRPr="00DD49FF">
        <w:rPr>
          <w:rFonts w:asciiTheme="minorEastAsia" w:hAnsiTheme="minorEastAsia" w:hint="eastAsia"/>
          <w:sz w:val="24"/>
          <w:szCs w:val="24"/>
        </w:rPr>
        <w:t>・・</w:t>
      </w:r>
      <w:r w:rsidR="00DD49FF" w:rsidRPr="0008007D">
        <w:rPr>
          <w:rFonts w:asciiTheme="minorEastAsia" w:hAnsiTheme="minorEastAsia" w:hint="eastAsia"/>
          <w:sz w:val="24"/>
          <w:szCs w:val="24"/>
        </w:rPr>
        <w:t>６月１日から開館（料理実習室は６月末まで利用中止</w:t>
      </w:r>
      <w:r w:rsidR="00474C8C" w:rsidRPr="0008007D">
        <w:rPr>
          <w:rFonts w:asciiTheme="minorEastAsia" w:hAnsiTheme="minorEastAsia" w:hint="eastAsia"/>
          <w:sz w:val="24"/>
          <w:szCs w:val="24"/>
        </w:rPr>
        <w:t>、</w:t>
      </w:r>
      <w:r w:rsidR="00474C8C" w:rsidRPr="006E23F4">
        <w:rPr>
          <w:rFonts w:asciiTheme="minorEastAsia" w:hAnsiTheme="minorEastAsia" w:hint="eastAsia"/>
          <w:sz w:val="24"/>
          <w:szCs w:val="24"/>
        </w:rPr>
        <w:t>公民</w:t>
      </w:r>
    </w:p>
    <w:p w:rsidR="006E23F4" w:rsidRDefault="00474C8C" w:rsidP="00474C8C">
      <w:pPr>
        <w:tabs>
          <w:tab w:val="left" w:pos="426"/>
          <w:tab w:val="left" w:pos="8364"/>
        </w:tabs>
        <w:snapToGrid w:val="0"/>
        <w:spacing w:line="300" w:lineRule="auto"/>
        <w:ind w:firstLineChars="1100" w:firstLine="2640"/>
        <w:rPr>
          <w:rFonts w:asciiTheme="minorEastAsia" w:hAnsiTheme="minorEastAsia"/>
          <w:sz w:val="24"/>
          <w:szCs w:val="24"/>
        </w:rPr>
      </w:pPr>
      <w:r w:rsidRPr="006E23F4">
        <w:rPr>
          <w:rFonts w:asciiTheme="minorEastAsia" w:hAnsiTheme="minorEastAsia" w:hint="eastAsia"/>
          <w:sz w:val="24"/>
          <w:szCs w:val="24"/>
        </w:rPr>
        <w:t>館講座・ジュニア教室など村主催行事</w:t>
      </w:r>
      <w:r w:rsidRPr="00285C50">
        <w:rPr>
          <w:rFonts w:asciiTheme="minorEastAsia" w:hAnsiTheme="minorEastAsia" w:hint="eastAsia"/>
          <w:sz w:val="24"/>
          <w:szCs w:val="24"/>
        </w:rPr>
        <w:t>６月中は中止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6E23F4">
        <w:rPr>
          <w:rFonts w:asciiTheme="minorEastAsia" w:hAnsiTheme="minorEastAsia" w:hint="eastAsia"/>
          <w:sz w:val="24"/>
          <w:szCs w:val="24"/>
        </w:rPr>
        <w:t>【</w:t>
      </w:r>
      <w:r w:rsidR="0008007D">
        <w:rPr>
          <w:rFonts w:asciiTheme="minorEastAsia" w:hAnsiTheme="minorEastAsia" w:hint="eastAsia"/>
          <w:sz w:val="24"/>
          <w:szCs w:val="24"/>
        </w:rPr>
        <w:t>継続</w:t>
      </w:r>
      <w:r w:rsidR="006E23F4">
        <w:rPr>
          <w:rFonts w:asciiTheme="minorEastAsia" w:hAnsiTheme="minorEastAsia" w:hint="eastAsia"/>
          <w:sz w:val="24"/>
          <w:szCs w:val="24"/>
        </w:rPr>
        <w:t>】</w:t>
      </w:r>
    </w:p>
    <w:p w:rsidR="006E23F4" w:rsidRDefault="00456079" w:rsidP="0008007D">
      <w:pPr>
        <w:tabs>
          <w:tab w:val="left" w:pos="426"/>
          <w:tab w:val="left" w:pos="8364"/>
        </w:tabs>
        <w:snapToGrid w:val="0"/>
        <w:spacing w:line="300" w:lineRule="auto"/>
        <w:ind w:leftChars="200" w:left="8220" w:hangingChars="3250" w:hanging="7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原村図書館</w:t>
      </w:r>
      <w:r w:rsidR="006E23F4">
        <w:rPr>
          <w:rFonts w:asciiTheme="minorEastAsia" w:hAnsiTheme="minorEastAsia" w:hint="eastAsia"/>
          <w:sz w:val="24"/>
          <w:szCs w:val="24"/>
        </w:rPr>
        <w:t>・・</w:t>
      </w:r>
      <w:r w:rsidR="00BD2C2E" w:rsidRPr="0008007D">
        <w:rPr>
          <w:rFonts w:asciiTheme="minorEastAsia" w:hAnsiTheme="minorEastAsia" w:hint="eastAsia"/>
          <w:sz w:val="24"/>
          <w:szCs w:val="24"/>
        </w:rPr>
        <w:t>６月から通常営業（６月中はおはなし会などのイベントは中止）</w:t>
      </w:r>
      <w:r w:rsidR="00BD2C2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E23F4">
        <w:rPr>
          <w:rFonts w:asciiTheme="minorEastAsia" w:hAnsiTheme="minorEastAsia" w:hint="eastAsia"/>
          <w:sz w:val="24"/>
          <w:szCs w:val="24"/>
        </w:rPr>
        <w:t>【</w:t>
      </w:r>
      <w:r w:rsidR="0008007D">
        <w:rPr>
          <w:rFonts w:asciiTheme="minorEastAsia" w:hAnsiTheme="minorEastAsia" w:hint="eastAsia"/>
          <w:sz w:val="24"/>
          <w:szCs w:val="24"/>
        </w:rPr>
        <w:t>継続</w:t>
      </w:r>
      <w:r w:rsidR="006E23F4">
        <w:rPr>
          <w:rFonts w:asciiTheme="minorEastAsia" w:hAnsiTheme="minorEastAsia" w:hint="eastAsia"/>
          <w:sz w:val="24"/>
          <w:szCs w:val="24"/>
        </w:rPr>
        <w:t>】</w:t>
      </w:r>
    </w:p>
    <w:p w:rsidR="00456079" w:rsidRPr="00927407" w:rsidRDefault="00456079" w:rsidP="0008007D">
      <w:pPr>
        <w:tabs>
          <w:tab w:val="left" w:pos="426"/>
          <w:tab w:val="left" w:pos="8364"/>
        </w:tabs>
        <w:snapToGrid w:val="0"/>
        <w:spacing w:line="30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原村社会体育館</w:t>
      </w:r>
      <w:r w:rsidR="006E23F4">
        <w:rPr>
          <w:rFonts w:asciiTheme="minorEastAsia" w:hAnsiTheme="minorEastAsia" w:hint="eastAsia"/>
          <w:sz w:val="24"/>
          <w:szCs w:val="24"/>
        </w:rPr>
        <w:t>・・</w:t>
      </w:r>
      <w:r w:rsidR="00DD49FF" w:rsidRPr="0008007D">
        <w:rPr>
          <w:rFonts w:asciiTheme="minorEastAsia" w:hAnsiTheme="minorEastAsia" w:hint="eastAsia"/>
          <w:sz w:val="24"/>
          <w:szCs w:val="24"/>
        </w:rPr>
        <w:t>６月１日から開館</w:t>
      </w:r>
      <w:r w:rsidR="006E23F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9A05F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8007D">
        <w:rPr>
          <w:rFonts w:asciiTheme="minorEastAsia" w:hAnsiTheme="minorEastAsia" w:hint="eastAsia"/>
          <w:sz w:val="24"/>
          <w:szCs w:val="24"/>
        </w:rPr>
        <w:t>【継続】</w:t>
      </w:r>
    </w:p>
    <w:p w:rsidR="00DD49FF" w:rsidRDefault="00DD49FF" w:rsidP="006E23F4">
      <w:pPr>
        <w:tabs>
          <w:tab w:val="left" w:pos="8222"/>
        </w:tabs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C00D9">
        <w:rPr>
          <w:rFonts w:asciiTheme="minorEastAsia" w:hAnsiTheme="minorEastAsia" w:hint="eastAsia"/>
          <w:sz w:val="24"/>
          <w:szCs w:val="24"/>
        </w:rPr>
        <w:t>郷土館・・</w:t>
      </w:r>
      <w:r w:rsidRPr="0008007D">
        <w:rPr>
          <w:rFonts w:asciiTheme="minorEastAsia" w:hAnsiTheme="minorEastAsia" w:hint="eastAsia"/>
          <w:sz w:val="24"/>
          <w:szCs w:val="24"/>
        </w:rPr>
        <w:t>７月11日から開館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     </w:t>
      </w:r>
      <w:r w:rsidR="0008007D">
        <w:rPr>
          <w:rFonts w:asciiTheme="minorEastAsia" w:hAnsiTheme="minorEastAsia" w:hint="eastAsia"/>
          <w:sz w:val="24"/>
          <w:szCs w:val="24"/>
        </w:rPr>
        <w:t>【継続】</w:t>
      </w:r>
    </w:p>
    <w:p w:rsidR="00DD49FF" w:rsidRPr="00DD49FF" w:rsidRDefault="00DD49FF" w:rsidP="006E23F4">
      <w:pPr>
        <w:tabs>
          <w:tab w:val="left" w:pos="8222"/>
        </w:tabs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7D0CDF">
        <w:rPr>
          <w:rFonts w:asciiTheme="minorEastAsia" w:hAnsiTheme="minorEastAsia" w:hint="eastAsia"/>
          <w:sz w:val="24"/>
          <w:szCs w:val="24"/>
        </w:rPr>
        <w:t>文化財収蔵庫・・</w:t>
      </w:r>
      <w:r w:rsidRPr="0008007D">
        <w:rPr>
          <w:rFonts w:asciiTheme="minorEastAsia" w:hAnsiTheme="minorEastAsia" w:hint="eastAsia"/>
          <w:sz w:val="24"/>
          <w:szCs w:val="24"/>
        </w:rPr>
        <w:t>７月１日から見学受入れ（１団体５名までの人数制限）</w:t>
      </w:r>
      <w:r w:rsidR="0008007D">
        <w:rPr>
          <w:rFonts w:asciiTheme="minorEastAsia" w:hAnsiTheme="minorEastAsia" w:hint="eastAsia"/>
          <w:sz w:val="24"/>
          <w:szCs w:val="24"/>
        </w:rPr>
        <w:t>【継続】</w:t>
      </w:r>
    </w:p>
    <w:p w:rsidR="006E23F4" w:rsidRDefault="00456079" w:rsidP="006E23F4">
      <w:pPr>
        <w:tabs>
          <w:tab w:val="left" w:pos="8222"/>
        </w:tabs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E11D66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6E23F4">
        <w:rPr>
          <w:rFonts w:asciiTheme="minorEastAsia" w:hAnsiTheme="minorEastAsia" w:hint="eastAsia"/>
          <w:sz w:val="24"/>
          <w:szCs w:val="24"/>
        </w:rPr>
        <w:t>観光施設について</w:t>
      </w:r>
    </w:p>
    <w:p w:rsidR="00DD49FF" w:rsidRPr="0008007D" w:rsidRDefault="00456079" w:rsidP="00DD49FF">
      <w:pPr>
        <w:tabs>
          <w:tab w:val="left" w:pos="8222"/>
        </w:tabs>
        <w:snapToGrid w:val="0"/>
        <w:spacing w:line="300" w:lineRule="auto"/>
        <w:ind w:leftChars="200" w:left="1860" w:hangingChars="600" w:hanging="1440"/>
        <w:rPr>
          <w:rFonts w:asciiTheme="minorEastAsia" w:hAnsiTheme="minorEastAsia"/>
          <w:sz w:val="24"/>
          <w:szCs w:val="24"/>
        </w:rPr>
      </w:pPr>
      <w:r w:rsidRPr="00DD49FF">
        <w:rPr>
          <w:rFonts w:asciiTheme="minorEastAsia" w:hAnsiTheme="minorEastAsia" w:hint="eastAsia"/>
          <w:sz w:val="24"/>
          <w:szCs w:val="24"/>
        </w:rPr>
        <w:t>もみの湯</w:t>
      </w:r>
      <w:r w:rsidR="006E23F4" w:rsidRPr="00DD49FF">
        <w:rPr>
          <w:rFonts w:asciiTheme="minorEastAsia" w:hAnsiTheme="minorEastAsia" w:hint="eastAsia"/>
          <w:sz w:val="24"/>
          <w:szCs w:val="24"/>
        </w:rPr>
        <w:t>・・</w:t>
      </w:r>
      <w:r w:rsidR="00DD49FF" w:rsidRPr="0008007D">
        <w:rPr>
          <w:rFonts w:asciiTheme="minorEastAsia" w:hAnsiTheme="minorEastAsia" w:hint="eastAsia"/>
          <w:sz w:val="24"/>
          <w:szCs w:val="24"/>
        </w:rPr>
        <w:t>６月１日から営業時間を通常（10：00～21：30最終受付21：00）に</w:t>
      </w:r>
      <w:r w:rsidR="00DD49FF" w:rsidRPr="0008007D">
        <w:rPr>
          <w:rFonts w:asciiTheme="minorEastAsia" w:hAnsiTheme="minorEastAsia" w:hint="eastAsia"/>
          <w:sz w:val="24"/>
          <w:szCs w:val="24"/>
        </w:rPr>
        <w:lastRenderedPageBreak/>
        <w:t>戻す（サウナ、大広間の利用は当面禁止）、土・日曜日の営業も行う。</w:t>
      </w:r>
    </w:p>
    <w:p w:rsidR="00DD49FF" w:rsidRPr="0008007D" w:rsidRDefault="00DD49FF" w:rsidP="00DD49FF">
      <w:pPr>
        <w:tabs>
          <w:tab w:val="left" w:pos="8222"/>
        </w:tabs>
        <w:snapToGrid w:val="0"/>
        <w:spacing w:line="300" w:lineRule="auto"/>
        <w:ind w:leftChars="200" w:left="1860" w:hangingChars="600" w:hanging="1440"/>
        <w:rPr>
          <w:rFonts w:asciiTheme="minorEastAsia" w:hAnsiTheme="minorEastAsia"/>
          <w:sz w:val="24"/>
          <w:szCs w:val="24"/>
        </w:rPr>
      </w:pPr>
      <w:r w:rsidRPr="0008007D">
        <w:rPr>
          <w:rFonts w:asciiTheme="minorEastAsia" w:hAnsiTheme="minorEastAsia" w:hint="eastAsia"/>
          <w:sz w:val="24"/>
          <w:szCs w:val="24"/>
        </w:rPr>
        <w:t xml:space="preserve">　　　　　　県をまたいでの移動規制のかかっている都道府県の方の利用不可。</w:t>
      </w:r>
    </w:p>
    <w:p w:rsidR="006E23F4" w:rsidRPr="006E23F4" w:rsidRDefault="00DD49FF" w:rsidP="00DD49FF">
      <w:pPr>
        <w:tabs>
          <w:tab w:val="left" w:pos="8222"/>
        </w:tabs>
        <w:snapToGrid w:val="0"/>
        <w:spacing w:line="300" w:lineRule="auto"/>
        <w:ind w:leftChars="800" w:left="1680" w:firstLineChars="1900" w:firstLine="4560"/>
        <w:rPr>
          <w:rFonts w:asciiTheme="minorEastAsia" w:hAnsiTheme="minorEastAsia"/>
          <w:sz w:val="24"/>
          <w:szCs w:val="24"/>
          <w:u w:val="double"/>
        </w:rPr>
      </w:pPr>
      <w:r w:rsidRPr="00DD49F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8007D">
        <w:rPr>
          <w:rFonts w:asciiTheme="minorEastAsia" w:hAnsiTheme="minorEastAsia" w:hint="eastAsia"/>
          <w:sz w:val="24"/>
          <w:szCs w:val="24"/>
        </w:rPr>
        <w:t>【継続】</w:t>
      </w:r>
    </w:p>
    <w:p w:rsidR="00DA780D" w:rsidRPr="00DD49FF" w:rsidRDefault="00456079" w:rsidP="006E23F4">
      <w:pPr>
        <w:tabs>
          <w:tab w:val="left" w:pos="8222"/>
        </w:tabs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D49FF">
        <w:rPr>
          <w:rFonts w:asciiTheme="minorEastAsia" w:hAnsiTheme="minorEastAsia" w:hint="eastAsia"/>
          <w:sz w:val="24"/>
          <w:szCs w:val="24"/>
        </w:rPr>
        <w:t>樅の木荘</w:t>
      </w:r>
      <w:r w:rsidR="006E23F4" w:rsidRPr="00DD49FF">
        <w:rPr>
          <w:rFonts w:asciiTheme="minorEastAsia" w:hAnsiTheme="minorEastAsia" w:hint="eastAsia"/>
          <w:sz w:val="24"/>
          <w:szCs w:val="24"/>
        </w:rPr>
        <w:t>・・</w:t>
      </w:r>
      <w:r w:rsidR="00DA780D" w:rsidRPr="00DD49FF">
        <w:rPr>
          <w:rFonts w:asciiTheme="minorEastAsia" w:hAnsiTheme="minorEastAsia" w:hint="eastAsia"/>
          <w:sz w:val="24"/>
          <w:szCs w:val="24"/>
        </w:rPr>
        <w:t>６月１日から再開、宿泊可能、宴会は２時間</w:t>
      </w:r>
    </w:p>
    <w:p w:rsidR="00DA780D" w:rsidRPr="00DD49FF" w:rsidRDefault="00DA780D" w:rsidP="00DD49FF">
      <w:pPr>
        <w:tabs>
          <w:tab w:val="left" w:pos="8222"/>
        </w:tabs>
        <w:snapToGrid w:val="0"/>
        <w:spacing w:line="300" w:lineRule="auto"/>
        <w:ind w:leftChars="800" w:left="1680" w:firstLineChars="100" w:firstLine="240"/>
        <w:rPr>
          <w:rFonts w:asciiTheme="minorEastAsia" w:hAnsiTheme="minorEastAsia"/>
          <w:sz w:val="24"/>
          <w:szCs w:val="24"/>
        </w:rPr>
      </w:pPr>
      <w:r w:rsidRPr="00DD49FF">
        <w:rPr>
          <w:rFonts w:asciiTheme="minorEastAsia" w:hAnsiTheme="minorEastAsia"/>
          <w:sz w:val="24"/>
          <w:szCs w:val="24"/>
        </w:rPr>
        <w:t>５月25日からレストラン営業</w:t>
      </w:r>
      <w:r w:rsidRPr="00DD49FF">
        <w:rPr>
          <w:rFonts w:asciiTheme="minorEastAsia" w:hAnsiTheme="minorEastAsia" w:hint="eastAsia"/>
          <w:sz w:val="24"/>
          <w:szCs w:val="24"/>
        </w:rPr>
        <w:t>（</w:t>
      </w:r>
      <w:r w:rsidRPr="00DD49FF">
        <w:rPr>
          <w:rFonts w:asciiTheme="minorEastAsia" w:hAnsiTheme="minorEastAsia"/>
          <w:sz w:val="24"/>
          <w:szCs w:val="24"/>
        </w:rPr>
        <w:t>11：00～14：30</w:t>
      </w:r>
      <w:r w:rsidRPr="00DD49FF">
        <w:rPr>
          <w:rFonts w:asciiTheme="minorEastAsia" w:hAnsiTheme="minorEastAsia" w:hint="eastAsia"/>
          <w:sz w:val="24"/>
          <w:szCs w:val="24"/>
        </w:rPr>
        <w:t>）、外来入浴は当面</w:t>
      </w:r>
    </w:p>
    <w:p w:rsidR="006E23F4" w:rsidRDefault="00DA780D" w:rsidP="00DD49FF">
      <w:pPr>
        <w:tabs>
          <w:tab w:val="left" w:pos="8222"/>
        </w:tabs>
        <w:snapToGrid w:val="0"/>
        <w:spacing w:line="300" w:lineRule="auto"/>
        <w:ind w:leftChars="800" w:left="1680" w:firstLineChars="100" w:firstLine="240"/>
        <w:rPr>
          <w:rFonts w:asciiTheme="minorEastAsia" w:hAnsiTheme="minorEastAsia"/>
          <w:sz w:val="24"/>
          <w:szCs w:val="24"/>
        </w:rPr>
      </w:pPr>
      <w:r w:rsidRPr="00DD49FF">
        <w:rPr>
          <w:rFonts w:asciiTheme="minorEastAsia" w:hAnsiTheme="minorEastAsia" w:hint="eastAsia"/>
          <w:sz w:val="24"/>
          <w:szCs w:val="24"/>
        </w:rPr>
        <w:t>中止、足</w:t>
      </w:r>
      <w:r w:rsidR="006D2941" w:rsidRPr="00DD49FF">
        <w:rPr>
          <w:rFonts w:asciiTheme="minorEastAsia" w:hAnsiTheme="minorEastAsia" w:hint="eastAsia"/>
          <w:sz w:val="24"/>
          <w:szCs w:val="24"/>
        </w:rPr>
        <w:t>湯不可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【</w:t>
      </w:r>
      <w:r w:rsidR="00DD49FF">
        <w:rPr>
          <w:rFonts w:asciiTheme="minorEastAsia" w:hAnsiTheme="minorEastAsia" w:hint="eastAsia"/>
          <w:sz w:val="24"/>
          <w:szCs w:val="24"/>
        </w:rPr>
        <w:t>継続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08007D" w:rsidRDefault="00456079" w:rsidP="0008007D">
      <w:pPr>
        <w:tabs>
          <w:tab w:val="left" w:pos="8222"/>
        </w:tabs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D49FF">
        <w:rPr>
          <w:rFonts w:asciiTheme="minorEastAsia" w:hAnsiTheme="minorEastAsia" w:hint="eastAsia"/>
          <w:sz w:val="24"/>
          <w:szCs w:val="24"/>
        </w:rPr>
        <w:t>八ヶ岳自然文化園</w:t>
      </w:r>
      <w:r w:rsidR="006E23F4" w:rsidRPr="00DD49FF">
        <w:rPr>
          <w:rFonts w:asciiTheme="minorEastAsia" w:hAnsiTheme="minorEastAsia" w:hint="eastAsia"/>
          <w:sz w:val="24"/>
          <w:szCs w:val="24"/>
        </w:rPr>
        <w:t>・・</w:t>
      </w:r>
      <w:r w:rsidR="00DA780D" w:rsidRPr="00DD49FF">
        <w:rPr>
          <w:rFonts w:asciiTheme="minorEastAsia" w:hAnsiTheme="minorEastAsia" w:hint="eastAsia"/>
          <w:sz w:val="24"/>
          <w:szCs w:val="24"/>
        </w:rPr>
        <w:t>６月１日から再開、プラネタリウムの定員20名に限定、</w:t>
      </w:r>
    </w:p>
    <w:p w:rsidR="006E23F4" w:rsidRDefault="00DA780D" w:rsidP="006D2941">
      <w:pPr>
        <w:tabs>
          <w:tab w:val="left" w:pos="8222"/>
        </w:tabs>
        <w:snapToGrid w:val="0"/>
        <w:spacing w:line="30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DD49FF">
        <w:rPr>
          <w:rFonts w:asciiTheme="minorEastAsia" w:hAnsiTheme="minorEastAsia" w:hint="eastAsia"/>
          <w:sz w:val="24"/>
          <w:szCs w:val="24"/>
        </w:rPr>
        <w:t>投影回数１日４回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D294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6E23F4">
        <w:rPr>
          <w:rFonts w:asciiTheme="minorEastAsia" w:hAnsiTheme="minorEastAsia" w:hint="eastAsia"/>
          <w:sz w:val="24"/>
          <w:szCs w:val="24"/>
        </w:rPr>
        <w:t>【</w:t>
      </w:r>
      <w:r w:rsidR="00DD49FF">
        <w:rPr>
          <w:rFonts w:asciiTheme="minorEastAsia" w:hAnsiTheme="minorEastAsia" w:hint="eastAsia"/>
          <w:sz w:val="24"/>
          <w:szCs w:val="24"/>
        </w:rPr>
        <w:t>継続</w:t>
      </w:r>
      <w:r w:rsidR="006E23F4">
        <w:rPr>
          <w:rFonts w:asciiTheme="minorEastAsia" w:hAnsiTheme="minorEastAsia" w:hint="eastAsia"/>
          <w:sz w:val="24"/>
          <w:szCs w:val="24"/>
        </w:rPr>
        <w:t>】</w:t>
      </w:r>
    </w:p>
    <w:p w:rsidR="0008007D" w:rsidRDefault="00456079" w:rsidP="0008007D">
      <w:pPr>
        <w:tabs>
          <w:tab w:val="left" w:pos="8222"/>
        </w:tabs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</w:rPr>
        <w:t>八ヶ岳美術館</w:t>
      </w:r>
      <w:r w:rsidR="006E23F4">
        <w:rPr>
          <w:rFonts w:asciiTheme="minorEastAsia" w:hAnsiTheme="minorEastAsia" w:hint="eastAsia"/>
          <w:sz w:val="24"/>
          <w:szCs w:val="24"/>
        </w:rPr>
        <w:t>・・</w:t>
      </w:r>
      <w:r w:rsidR="00DD49FF" w:rsidRPr="0008007D">
        <w:rPr>
          <w:rFonts w:asciiTheme="minorEastAsia" w:hAnsiTheme="minorEastAsia" w:hint="eastAsia"/>
          <w:sz w:val="24"/>
          <w:szCs w:val="24"/>
        </w:rPr>
        <w:t>６月１日から開館（６月中の講演会、ワークショップは中止）</w:t>
      </w:r>
    </w:p>
    <w:p w:rsidR="00DD49FF" w:rsidRDefault="00DD49FF" w:rsidP="0008007D">
      <w:pPr>
        <w:tabs>
          <w:tab w:val="left" w:pos="8222"/>
        </w:tabs>
        <w:snapToGrid w:val="0"/>
        <w:spacing w:line="300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E23F4">
        <w:rPr>
          <w:rFonts w:asciiTheme="minorEastAsia" w:hAnsiTheme="minorEastAsia" w:hint="eastAsia"/>
          <w:sz w:val="24"/>
          <w:szCs w:val="24"/>
        </w:rPr>
        <w:t xml:space="preserve">　　     </w:t>
      </w:r>
      <w:r w:rsidR="0008007D">
        <w:rPr>
          <w:rFonts w:asciiTheme="minorEastAsia" w:hAnsiTheme="minorEastAsia" w:hint="eastAsia"/>
          <w:sz w:val="24"/>
          <w:szCs w:val="24"/>
        </w:rPr>
        <w:t>【継続】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456079" w:rsidRDefault="002722A1" w:rsidP="0008007D">
      <w:pPr>
        <w:snapToGrid w:val="0"/>
        <w:spacing w:line="300" w:lineRule="auto"/>
        <w:ind w:leftChars="200" w:left="8100" w:hangingChars="3200" w:hanging="7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原村観光案内所</w:t>
      </w:r>
      <w:r w:rsidR="00DD49FF">
        <w:rPr>
          <w:rFonts w:asciiTheme="minorEastAsia" w:hAnsiTheme="minorEastAsia" w:hint="eastAsia"/>
          <w:sz w:val="24"/>
          <w:szCs w:val="24"/>
        </w:rPr>
        <w:t>・・</w:t>
      </w:r>
      <w:r w:rsidR="00DD49FF" w:rsidRPr="0008007D">
        <w:rPr>
          <w:rFonts w:asciiTheme="minorEastAsia" w:hAnsiTheme="minorEastAsia" w:hint="eastAsia"/>
          <w:sz w:val="24"/>
          <w:szCs w:val="24"/>
        </w:rPr>
        <w:t>６月１日から通常営業</w:t>
      </w:r>
      <w:r w:rsidR="0008007D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08007D">
        <w:rPr>
          <w:rFonts w:asciiTheme="minorEastAsia" w:hAnsiTheme="minorEastAsia" w:hint="eastAsia"/>
          <w:sz w:val="24"/>
          <w:szCs w:val="24"/>
        </w:rPr>
        <w:t>【継続】</w:t>
      </w:r>
    </w:p>
    <w:p w:rsidR="00786098" w:rsidRPr="0084016A" w:rsidRDefault="005540F1" w:rsidP="00DD49FF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E11D66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4016A">
        <w:rPr>
          <w:rFonts w:asciiTheme="minorEastAsia" w:hAnsiTheme="minorEastAsia" w:hint="eastAsia"/>
          <w:sz w:val="24"/>
          <w:szCs w:val="24"/>
        </w:rPr>
        <w:t>検診等：</w:t>
      </w:r>
      <w:r w:rsidR="002E3553" w:rsidRPr="0084016A">
        <w:rPr>
          <w:rFonts w:asciiTheme="minorEastAsia" w:hAnsiTheme="minorEastAsia" w:hint="eastAsia"/>
          <w:sz w:val="24"/>
          <w:szCs w:val="24"/>
        </w:rPr>
        <w:t>母親学級前期コース②（6/12）</w:t>
      </w:r>
      <w:r w:rsidR="006E3F20" w:rsidRPr="0084016A">
        <w:rPr>
          <w:rFonts w:asciiTheme="minorEastAsia" w:hAnsiTheme="minorEastAsia" w:hint="eastAsia"/>
          <w:sz w:val="24"/>
          <w:szCs w:val="24"/>
        </w:rPr>
        <w:t>→ 中止</w:t>
      </w:r>
      <w:r w:rsidR="00DD49F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E3F20" w:rsidRPr="0084016A">
        <w:rPr>
          <w:rFonts w:asciiTheme="minorEastAsia" w:hAnsiTheme="minorEastAsia" w:hint="eastAsia"/>
          <w:sz w:val="24"/>
          <w:szCs w:val="24"/>
        </w:rPr>
        <w:t xml:space="preserve"> </w:t>
      </w:r>
      <w:r w:rsidR="002E3553" w:rsidRPr="0084016A">
        <w:rPr>
          <w:rFonts w:asciiTheme="minorEastAsia" w:hAnsiTheme="minorEastAsia" w:hint="eastAsia"/>
          <w:sz w:val="24"/>
          <w:szCs w:val="24"/>
        </w:rPr>
        <w:t xml:space="preserve">　　</w:t>
      </w:r>
      <w:r w:rsidR="006E3F20" w:rsidRPr="0084016A">
        <w:rPr>
          <w:rFonts w:asciiTheme="minorEastAsia" w:hAnsiTheme="minorEastAsia"/>
          <w:sz w:val="24"/>
          <w:szCs w:val="24"/>
        </w:rPr>
        <w:t xml:space="preserve">   </w:t>
      </w:r>
      <w:r w:rsidR="006E3F20" w:rsidRPr="0084016A">
        <w:rPr>
          <w:rFonts w:asciiTheme="minorEastAsia" w:hAnsiTheme="minorEastAsia" w:hint="eastAsia"/>
          <w:sz w:val="24"/>
          <w:szCs w:val="24"/>
        </w:rPr>
        <w:t xml:space="preserve">　</w:t>
      </w:r>
      <w:r w:rsidR="006E1990" w:rsidRPr="0084016A">
        <w:rPr>
          <w:rFonts w:asciiTheme="minorEastAsia" w:hAnsiTheme="minorEastAsia" w:hint="eastAsia"/>
          <w:sz w:val="24"/>
          <w:szCs w:val="24"/>
        </w:rPr>
        <w:t>【</w:t>
      </w:r>
      <w:r w:rsidR="0084016A" w:rsidRPr="0084016A">
        <w:rPr>
          <w:rFonts w:asciiTheme="minorEastAsia" w:hAnsiTheme="minorEastAsia" w:hint="eastAsia"/>
          <w:sz w:val="24"/>
          <w:szCs w:val="24"/>
        </w:rPr>
        <w:t>継続</w:t>
      </w:r>
      <w:r w:rsidR="006E1990" w:rsidRPr="0084016A">
        <w:rPr>
          <w:rFonts w:asciiTheme="minorEastAsia" w:hAnsiTheme="minorEastAsia" w:hint="eastAsia"/>
          <w:sz w:val="24"/>
          <w:szCs w:val="24"/>
        </w:rPr>
        <w:t>】</w:t>
      </w:r>
    </w:p>
    <w:p w:rsidR="00E15CC3" w:rsidRPr="00F74794" w:rsidRDefault="009A05F6" w:rsidP="00786098">
      <w:pPr>
        <w:tabs>
          <w:tab w:val="left" w:pos="8647"/>
          <w:tab w:val="left" w:pos="9072"/>
        </w:tabs>
        <w:snapToGrid w:val="0"/>
        <w:spacing w:line="300" w:lineRule="auto"/>
        <w:ind w:right="-2"/>
        <w:rPr>
          <w:rFonts w:asciiTheme="minorEastAsia" w:hAnsiTheme="minorEastAsia"/>
          <w:sz w:val="24"/>
          <w:szCs w:val="24"/>
        </w:rPr>
      </w:pPr>
      <w:r w:rsidRPr="0084016A">
        <w:rPr>
          <w:rFonts w:asciiTheme="minorEastAsia" w:hAnsiTheme="minorEastAsia" w:hint="eastAsia"/>
          <w:sz w:val="24"/>
          <w:szCs w:val="24"/>
        </w:rPr>
        <w:t>1</w:t>
      </w:r>
      <w:r w:rsidR="00E11D66">
        <w:rPr>
          <w:rFonts w:asciiTheme="minorEastAsia" w:hAnsiTheme="minorEastAsia"/>
          <w:sz w:val="24"/>
          <w:szCs w:val="24"/>
        </w:rPr>
        <w:t>4</w:t>
      </w:r>
      <w:r w:rsidR="00F74794" w:rsidRPr="0084016A">
        <w:rPr>
          <w:rFonts w:asciiTheme="minorEastAsia" w:hAnsiTheme="minorEastAsia" w:hint="eastAsia"/>
          <w:sz w:val="24"/>
          <w:szCs w:val="24"/>
        </w:rPr>
        <w:t xml:space="preserve">　子育てサロンは、</w:t>
      </w:r>
      <w:r w:rsidR="002E3553" w:rsidRPr="0084016A">
        <w:rPr>
          <w:rFonts w:asciiTheme="minorEastAsia" w:hAnsiTheme="minorEastAsia" w:hint="eastAsia"/>
          <w:sz w:val="24"/>
          <w:szCs w:val="24"/>
        </w:rPr>
        <w:t>５</w:t>
      </w:r>
      <w:r w:rsidR="00F74794" w:rsidRPr="0084016A">
        <w:rPr>
          <w:rFonts w:asciiTheme="minorEastAsia" w:hAnsiTheme="minorEastAsia" w:hint="eastAsia"/>
          <w:sz w:val="24"/>
          <w:szCs w:val="24"/>
        </w:rPr>
        <w:t>月</w:t>
      </w:r>
      <w:r w:rsidR="002E3553" w:rsidRPr="0084016A">
        <w:rPr>
          <w:rFonts w:asciiTheme="minorEastAsia" w:hAnsiTheme="minorEastAsia" w:hint="eastAsia"/>
          <w:sz w:val="24"/>
          <w:szCs w:val="24"/>
        </w:rPr>
        <w:t>31</w:t>
      </w:r>
      <w:r w:rsidR="00F74794" w:rsidRPr="0084016A">
        <w:rPr>
          <w:rFonts w:asciiTheme="minorEastAsia" w:hAnsiTheme="minorEastAsia" w:hint="eastAsia"/>
          <w:sz w:val="24"/>
          <w:szCs w:val="24"/>
        </w:rPr>
        <w:t>日</w:t>
      </w:r>
      <w:r w:rsidR="00786098" w:rsidRPr="0084016A">
        <w:rPr>
          <w:rFonts w:asciiTheme="minorEastAsia" w:hAnsiTheme="minorEastAsia" w:hint="eastAsia"/>
          <w:sz w:val="24"/>
          <w:szCs w:val="24"/>
        </w:rPr>
        <w:t>まで</w:t>
      </w:r>
      <w:r w:rsidR="00786098">
        <w:rPr>
          <w:rFonts w:asciiTheme="minorEastAsia" w:hAnsiTheme="minorEastAsia" w:hint="eastAsia"/>
          <w:sz w:val="24"/>
          <w:szCs w:val="24"/>
        </w:rPr>
        <w:t>休み</w:t>
      </w:r>
      <w:r w:rsidR="00937CAF" w:rsidRPr="00DA780D">
        <w:rPr>
          <w:rFonts w:asciiTheme="minorEastAsia" w:hAnsiTheme="minorEastAsia" w:hint="eastAsia"/>
          <w:sz w:val="24"/>
          <w:szCs w:val="24"/>
        </w:rPr>
        <w:t>、６月１日から再開</w:t>
      </w:r>
      <w:r w:rsidR="00937CAF">
        <w:rPr>
          <w:rFonts w:asciiTheme="minorEastAsia" w:hAnsiTheme="minorEastAsia" w:hint="eastAsia"/>
          <w:sz w:val="24"/>
          <w:szCs w:val="24"/>
        </w:rPr>
        <w:t xml:space="preserve">　 </w:t>
      </w:r>
      <w:r w:rsidR="0078609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74794">
        <w:rPr>
          <w:rFonts w:asciiTheme="minorEastAsia" w:hAnsiTheme="minorEastAsia" w:hint="eastAsia"/>
          <w:sz w:val="24"/>
          <w:szCs w:val="24"/>
        </w:rPr>
        <w:t>【</w:t>
      </w:r>
      <w:r w:rsidR="00DA780D">
        <w:rPr>
          <w:rFonts w:asciiTheme="minorEastAsia" w:hAnsiTheme="minorEastAsia" w:hint="eastAsia"/>
          <w:sz w:val="24"/>
          <w:szCs w:val="24"/>
        </w:rPr>
        <w:t>継続</w:t>
      </w:r>
      <w:r w:rsidR="002E3553">
        <w:rPr>
          <w:rFonts w:asciiTheme="minorEastAsia" w:hAnsiTheme="minorEastAsia" w:hint="eastAsia"/>
          <w:sz w:val="24"/>
          <w:szCs w:val="24"/>
        </w:rPr>
        <w:t>】</w:t>
      </w:r>
    </w:p>
    <w:p w:rsidR="0072150B" w:rsidRDefault="009A05F6" w:rsidP="00F74794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E11D66">
        <w:rPr>
          <w:rFonts w:asciiTheme="minorEastAsia" w:hAnsiTheme="minorEastAsia"/>
          <w:sz w:val="24"/>
          <w:szCs w:val="24"/>
        </w:rPr>
        <w:t>5</w:t>
      </w:r>
      <w:r w:rsidR="00F74794">
        <w:rPr>
          <w:rFonts w:asciiTheme="minorEastAsia" w:hAnsiTheme="minorEastAsia" w:hint="eastAsia"/>
          <w:sz w:val="24"/>
          <w:szCs w:val="24"/>
        </w:rPr>
        <w:t xml:space="preserve">　保育園から家庭保育の協力を依頼</w:t>
      </w:r>
      <w:r w:rsidR="00DC6C9E">
        <w:rPr>
          <w:rFonts w:asciiTheme="minorEastAsia" w:hAnsiTheme="minorEastAsia" w:hint="eastAsia"/>
          <w:sz w:val="24"/>
          <w:szCs w:val="24"/>
        </w:rPr>
        <w:t>→</w:t>
      </w:r>
      <w:r w:rsidR="00DC6C9E" w:rsidRPr="00DA780D">
        <w:rPr>
          <w:rFonts w:asciiTheme="minorEastAsia" w:hAnsiTheme="minorEastAsia" w:hint="eastAsia"/>
          <w:sz w:val="22"/>
        </w:rPr>
        <w:t>５月31日で終了し、６月から通常保育</w:t>
      </w:r>
      <w:r w:rsidR="0072150B">
        <w:rPr>
          <w:rFonts w:asciiTheme="minorEastAsia" w:hAnsiTheme="minorEastAsia" w:hint="eastAsia"/>
          <w:sz w:val="24"/>
          <w:szCs w:val="24"/>
        </w:rPr>
        <w:t>【</w:t>
      </w:r>
      <w:r w:rsidR="00DA780D">
        <w:rPr>
          <w:rFonts w:asciiTheme="minorEastAsia" w:hAnsiTheme="minorEastAsia" w:hint="eastAsia"/>
          <w:sz w:val="24"/>
          <w:szCs w:val="24"/>
        </w:rPr>
        <w:t>継続</w:t>
      </w:r>
      <w:r w:rsidR="0072150B">
        <w:rPr>
          <w:rFonts w:asciiTheme="minorEastAsia" w:hAnsiTheme="minorEastAsia" w:hint="eastAsia"/>
          <w:sz w:val="24"/>
          <w:szCs w:val="24"/>
        </w:rPr>
        <w:t>】</w:t>
      </w:r>
    </w:p>
    <w:p w:rsidR="00E15CC3" w:rsidRDefault="0072150B" w:rsidP="00F74794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E11D66"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 xml:space="preserve">　移住体験住宅受付中止（当面の間）　</w:t>
      </w:r>
      <w:r w:rsidR="00423C8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49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D49F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F74794">
        <w:rPr>
          <w:rFonts w:asciiTheme="minorEastAsia" w:hAnsiTheme="minorEastAsia" w:hint="eastAsia"/>
          <w:sz w:val="24"/>
          <w:szCs w:val="24"/>
        </w:rPr>
        <w:t>【</w:t>
      </w:r>
      <w:r w:rsidR="002B70F1">
        <w:rPr>
          <w:rFonts w:asciiTheme="minorEastAsia" w:hAnsiTheme="minorEastAsia" w:hint="eastAsia"/>
          <w:sz w:val="24"/>
          <w:szCs w:val="24"/>
        </w:rPr>
        <w:t>継続</w:t>
      </w:r>
      <w:r w:rsidR="00F74794">
        <w:rPr>
          <w:rFonts w:asciiTheme="minorEastAsia" w:hAnsiTheme="minorEastAsia" w:hint="eastAsia"/>
          <w:sz w:val="24"/>
          <w:szCs w:val="24"/>
        </w:rPr>
        <w:t>】</w:t>
      </w:r>
    </w:p>
    <w:p w:rsidR="007D1796" w:rsidRPr="00882688" w:rsidRDefault="007D1796" w:rsidP="008C1143">
      <w:pPr>
        <w:tabs>
          <w:tab w:val="left" w:pos="8364"/>
        </w:tabs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E11D66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 xml:space="preserve">　茅野市・富士見町・原村３市町村長の共同声明の発表（４月10日）</w:t>
      </w:r>
      <w:r w:rsidR="00DD49FF">
        <w:rPr>
          <w:rFonts w:asciiTheme="minorEastAsia" w:hAnsiTheme="minorEastAsia" w:hint="eastAsia"/>
          <w:sz w:val="24"/>
          <w:szCs w:val="24"/>
        </w:rPr>
        <w:t xml:space="preserve">　　</w:t>
      </w:r>
      <w:r w:rsidRPr="00882688">
        <w:rPr>
          <w:rFonts w:asciiTheme="minorEastAsia" w:hAnsiTheme="minorEastAsia" w:hint="eastAsia"/>
          <w:sz w:val="24"/>
          <w:szCs w:val="24"/>
        </w:rPr>
        <w:t>【</w:t>
      </w:r>
      <w:r w:rsidR="00927407">
        <w:rPr>
          <w:rFonts w:asciiTheme="minorEastAsia" w:hAnsiTheme="minorEastAsia" w:hint="eastAsia"/>
          <w:sz w:val="24"/>
          <w:szCs w:val="24"/>
        </w:rPr>
        <w:t>継続</w:t>
      </w:r>
      <w:r w:rsidRPr="00882688">
        <w:rPr>
          <w:rFonts w:asciiTheme="minorEastAsia" w:hAnsiTheme="minorEastAsia" w:hint="eastAsia"/>
          <w:sz w:val="24"/>
          <w:szCs w:val="24"/>
        </w:rPr>
        <w:t>】</w:t>
      </w:r>
    </w:p>
    <w:p w:rsidR="0008007D" w:rsidRDefault="006E3F20" w:rsidP="0008007D">
      <w:pPr>
        <w:tabs>
          <w:tab w:val="left" w:pos="426"/>
          <w:tab w:val="left" w:pos="8364"/>
        </w:tabs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E11D66">
        <w:rPr>
          <w:rFonts w:asciiTheme="minorEastAsia" w:hAnsiTheme="minorEastAsia"/>
          <w:sz w:val="24"/>
          <w:szCs w:val="24"/>
        </w:rPr>
        <w:t>8</w:t>
      </w:r>
      <w:r w:rsidR="00927407">
        <w:rPr>
          <w:rFonts w:asciiTheme="minorEastAsia" w:hAnsiTheme="minorEastAsia" w:hint="eastAsia"/>
          <w:sz w:val="24"/>
          <w:szCs w:val="24"/>
        </w:rPr>
        <w:t xml:space="preserve">　</w:t>
      </w:r>
      <w:r w:rsidR="00927407" w:rsidRPr="00285C50">
        <w:rPr>
          <w:rFonts w:asciiTheme="minorEastAsia" w:hAnsiTheme="minorEastAsia" w:hint="eastAsia"/>
          <w:sz w:val="24"/>
          <w:szCs w:val="24"/>
        </w:rPr>
        <w:t>弓振農村広場・ゲートボール場、マレットゴルフ場</w:t>
      </w:r>
      <w:r w:rsidR="0008007D">
        <w:rPr>
          <w:rFonts w:asciiTheme="minorEastAsia" w:hAnsiTheme="minorEastAsia" w:hint="eastAsia"/>
          <w:sz w:val="24"/>
          <w:szCs w:val="24"/>
        </w:rPr>
        <w:t>・・</w:t>
      </w:r>
      <w:r w:rsidR="00DD49FF" w:rsidRPr="0008007D">
        <w:rPr>
          <w:rFonts w:asciiTheme="minorEastAsia" w:hAnsiTheme="minorEastAsia" w:hint="eastAsia"/>
          <w:sz w:val="24"/>
          <w:szCs w:val="24"/>
        </w:rPr>
        <w:t>６月１日から利用再開</w:t>
      </w:r>
    </w:p>
    <w:p w:rsidR="00882688" w:rsidRDefault="0099792C" w:rsidP="0008007D">
      <w:pPr>
        <w:tabs>
          <w:tab w:val="left" w:pos="426"/>
          <w:tab w:val="left" w:pos="8364"/>
        </w:tabs>
        <w:snapToGrid w:val="0"/>
        <w:spacing w:line="300" w:lineRule="auto"/>
        <w:ind w:leftChars="200" w:left="420" w:firstLineChars="2500" w:firstLine="6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27407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8007D">
        <w:rPr>
          <w:rFonts w:asciiTheme="minorEastAsia" w:hAnsiTheme="minorEastAsia" w:hint="eastAsia"/>
          <w:sz w:val="24"/>
          <w:szCs w:val="24"/>
        </w:rPr>
        <w:t>【継続】</w:t>
      </w:r>
    </w:p>
    <w:p w:rsidR="00ED1DB0" w:rsidRDefault="00E11D66" w:rsidP="00ED1DB0">
      <w:pPr>
        <w:snapToGrid w:val="0"/>
        <w:spacing w:line="300" w:lineRule="auto"/>
        <w:ind w:left="8040" w:hangingChars="3350" w:hanging="8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19</w:t>
      </w:r>
      <w:r w:rsidR="00ED1DB0">
        <w:rPr>
          <w:rFonts w:asciiTheme="minorEastAsia" w:hAnsiTheme="minorEastAsia" w:hint="eastAsia"/>
          <w:sz w:val="24"/>
          <w:szCs w:val="24"/>
        </w:rPr>
        <w:t xml:space="preserve">　茅野市・富士見町・原村３市町村長の共同声明（その２）の発表（４月24日）</w:t>
      </w:r>
    </w:p>
    <w:p w:rsidR="00ED1DB0" w:rsidRDefault="00ED1DB0" w:rsidP="00ED1DB0">
      <w:pPr>
        <w:snapToGrid w:val="0"/>
        <w:spacing w:line="300" w:lineRule="auto"/>
        <w:ind w:leftChars="3300" w:left="6930"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82688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継続</w:t>
      </w:r>
      <w:r w:rsidRPr="00882688">
        <w:rPr>
          <w:rFonts w:asciiTheme="minorEastAsia" w:hAnsiTheme="minorEastAsia" w:hint="eastAsia"/>
          <w:sz w:val="24"/>
          <w:szCs w:val="24"/>
        </w:rPr>
        <w:t>】</w:t>
      </w:r>
    </w:p>
    <w:p w:rsidR="006E3F20" w:rsidRDefault="006E3F20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1678D0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D1DB0">
        <w:rPr>
          <w:rFonts w:asciiTheme="minorEastAsia" w:hAnsiTheme="minorEastAsia" w:hint="eastAsia"/>
          <w:sz w:val="24"/>
          <w:szCs w:val="24"/>
        </w:rPr>
        <w:t>森林の里親事業（６月27～28日）</w:t>
      </w:r>
      <w:r w:rsidR="00ED1DB0">
        <w:rPr>
          <w:rFonts w:asciiTheme="minorEastAsia" w:hAnsiTheme="minorEastAsia" w:hint="eastAsia"/>
          <w:sz w:val="24"/>
          <w:szCs w:val="24"/>
        </w:rPr>
        <w:t>の中止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【</w:t>
      </w:r>
      <w:r w:rsidR="00ED1DB0">
        <w:rPr>
          <w:rFonts w:asciiTheme="minorEastAsia" w:hAnsiTheme="minorEastAsia" w:hint="eastAsia"/>
          <w:sz w:val="24"/>
          <w:szCs w:val="24"/>
        </w:rPr>
        <w:t>継続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423C89" w:rsidRDefault="00423C89" w:rsidP="002E3553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1678D0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E3553">
        <w:rPr>
          <w:rFonts w:asciiTheme="minorEastAsia" w:hAnsiTheme="minorEastAsia" w:hint="eastAsia"/>
          <w:sz w:val="24"/>
          <w:szCs w:val="24"/>
        </w:rPr>
        <w:t>村職員の出勤体制を通常時の概ね２割減とする</w:t>
      </w:r>
      <w:r w:rsidR="00DD49FF">
        <w:rPr>
          <w:rFonts w:asciiTheme="minorEastAsia" w:hAnsiTheme="minorEastAsia" w:hint="eastAsia"/>
          <w:sz w:val="24"/>
          <w:szCs w:val="24"/>
        </w:rPr>
        <w:t>。</w:t>
      </w:r>
      <w:r w:rsidR="00DD49FF" w:rsidRPr="0008007D">
        <w:rPr>
          <w:rFonts w:asciiTheme="minorEastAsia" w:hAnsiTheme="minorEastAsia" w:hint="eastAsia"/>
          <w:sz w:val="24"/>
          <w:szCs w:val="24"/>
        </w:rPr>
        <w:t>５</w:t>
      </w:r>
      <w:r w:rsidR="002E3553" w:rsidRPr="0008007D">
        <w:rPr>
          <w:rFonts w:asciiTheme="minorEastAsia" w:hAnsiTheme="minorEastAsia" w:hint="eastAsia"/>
          <w:sz w:val="24"/>
          <w:szCs w:val="24"/>
        </w:rPr>
        <w:t>月31日</w:t>
      </w:r>
      <w:r w:rsidR="00DD49FF" w:rsidRPr="0008007D">
        <w:rPr>
          <w:rFonts w:asciiTheme="minorEastAsia" w:hAnsiTheme="minorEastAsia" w:hint="eastAsia"/>
          <w:sz w:val="24"/>
          <w:szCs w:val="24"/>
        </w:rPr>
        <w:t>で終了</w:t>
      </w:r>
      <w:r w:rsidR="002E3553">
        <w:rPr>
          <w:rFonts w:asciiTheme="minorEastAsia" w:hAnsiTheme="minorEastAsia" w:hint="eastAsia"/>
          <w:sz w:val="24"/>
          <w:szCs w:val="24"/>
        </w:rPr>
        <w:t xml:space="preserve">　</w:t>
      </w:r>
      <w:r w:rsidR="00DD49FF">
        <w:rPr>
          <w:rFonts w:asciiTheme="minorEastAsia" w:hAnsiTheme="minorEastAsia" w:hint="eastAsia"/>
          <w:sz w:val="24"/>
          <w:szCs w:val="24"/>
        </w:rPr>
        <w:t xml:space="preserve">　</w:t>
      </w:r>
      <w:r w:rsidR="002E3553" w:rsidRPr="002E3553">
        <w:rPr>
          <w:rFonts w:asciiTheme="minorEastAsia" w:hAnsiTheme="minorEastAsia" w:hint="eastAsia"/>
          <w:sz w:val="24"/>
          <w:szCs w:val="24"/>
        </w:rPr>
        <w:t>【</w:t>
      </w:r>
      <w:r w:rsidR="0008007D">
        <w:rPr>
          <w:rFonts w:asciiTheme="minorEastAsia" w:hAnsiTheme="minorEastAsia" w:hint="eastAsia"/>
          <w:sz w:val="24"/>
          <w:szCs w:val="24"/>
        </w:rPr>
        <w:t>終了</w:t>
      </w:r>
      <w:r w:rsidRPr="002E3553">
        <w:rPr>
          <w:rFonts w:asciiTheme="minorEastAsia" w:hAnsiTheme="minorEastAsia" w:hint="eastAsia"/>
          <w:sz w:val="24"/>
          <w:szCs w:val="24"/>
        </w:rPr>
        <w:t>】</w:t>
      </w:r>
    </w:p>
    <w:p w:rsidR="00ED1DB0" w:rsidRDefault="00ED1DB0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1678D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　各課窓口に飛沫感染防止のアクリル板等設置（４/27）　　　　　　　【継続】</w:t>
      </w:r>
    </w:p>
    <w:p w:rsidR="00423C89" w:rsidRDefault="002E3553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1678D0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 xml:space="preserve">　夏季村民スポーツ祭（7/11）の中止</w:t>
      </w:r>
      <w:r w:rsidR="00ED1DB0">
        <w:rPr>
          <w:rFonts w:asciiTheme="minorEastAsia" w:hAnsiTheme="minorEastAsia" w:hint="eastAsia"/>
          <w:sz w:val="24"/>
          <w:szCs w:val="24"/>
        </w:rPr>
        <w:t xml:space="preserve">　　　　　　　　　　　　　　　 【</w:t>
      </w:r>
      <w:r w:rsidR="0084016A">
        <w:rPr>
          <w:rFonts w:asciiTheme="minorEastAsia" w:hAnsiTheme="minorEastAsia" w:hint="eastAsia"/>
          <w:sz w:val="24"/>
          <w:szCs w:val="24"/>
        </w:rPr>
        <w:t>継続</w:t>
      </w:r>
      <w:r w:rsidR="00ED1DB0">
        <w:rPr>
          <w:rFonts w:asciiTheme="minorEastAsia" w:hAnsiTheme="minorEastAsia" w:hint="eastAsia"/>
          <w:sz w:val="24"/>
          <w:szCs w:val="24"/>
        </w:rPr>
        <w:t>】</w:t>
      </w:r>
    </w:p>
    <w:p w:rsidR="002E3553" w:rsidRDefault="00ED1DB0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1678D0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 xml:space="preserve">　村主催各スポーツ大会の中止（６月末までのもの）　　　　　　 　　</w:t>
      </w:r>
      <w:r w:rsidR="0084016A">
        <w:rPr>
          <w:rFonts w:asciiTheme="minorEastAsia" w:hAnsiTheme="minorEastAsia" w:hint="eastAsia"/>
          <w:sz w:val="24"/>
          <w:szCs w:val="24"/>
        </w:rPr>
        <w:t>【継続】</w:t>
      </w:r>
    </w:p>
    <w:p w:rsidR="002E3553" w:rsidRDefault="00ED1DB0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1678D0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 xml:space="preserve">　ひとり親家庭への給付金制度創設の決定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 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="0084016A">
        <w:rPr>
          <w:rFonts w:asciiTheme="minorEastAsia" w:hAnsiTheme="minorEastAsia" w:hint="eastAsia"/>
          <w:sz w:val="24"/>
          <w:szCs w:val="24"/>
        </w:rPr>
        <w:t>【継続】</w:t>
      </w:r>
    </w:p>
    <w:p w:rsidR="0099792C" w:rsidRPr="00285C50" w:rsidRDefault="0099792C" w:rsidP="0099792C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1678D0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124ED">
        <w:rPr>
          <w:rFonts w:asciiTheme="minorEastAsia" w:hAnsiTheme="minorEastAsia" w:hint="eastAsia"/>
          <w:sz w:val="24"/>
          <w:szCs w:val="24"/>
        </w:rPr>
        <w:t>緊</w:t>
      </w:r>
      <w:r w:rsidRPr="00285C50">
        <w:rPr>
          <w:rFonts w:asciiTheme="minorEastAsia" w:hAnsiTheme="minorEastAsia" w:hint="eastAsia"/>
          <w:sz w:val="24"/>
          <w:szCs w:val="24"/>
        </w:rPr>
        <w:t>急事態宣言解除を受けて、原村新型コロナウイルス感染症対策本部長（村長）</w:t>
      </w:r>
    </w:p>
    <w:p w:rsidR="00ED1DB0" w:rsidRPr="00285C50" w:rsidRDefault="0099792C" w:rsidP="0099792C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285C50">
        <w:rPr>
          <w:rFonts w:asciiTheme="minorEastAsia" w:hAnsiTheme="minorEastAsia" w:hint="eastAsia"/>
          <w:sz w:val="24"/>
          <w:szCs w:val="24"/>
        </w:rPr>
        <w:t xml:space="preserve">　　メッセージ発表 　　　　　　　　　　　　　　　　　　　　　　　　【</w:t>
      </w:r>
      <w:r w:rsidR="00285C50">
        <w:rPr>
          <w:rFonts w:asciiTheme="minorEastAsia" w:hAnsiTheme="minorEastAsia" w:hint="eastAsia"/>
          <w:sz w:val="24"/>
          <w:szCs w:val="24"/>
        </w:rPr>
        <w:t>継続</w:t>
      </w:r>
      <w:r w:rsidRPr="00285C50">
        <w:rPr>
          <w:rFonts w:asciiTheme="minorEastAsia" w:hAnsiTheme="minorEastAsia" w:hint="eastAsia"/>
          <w:sz w:val="24"/>
          <w:szCs w:val="24"/>
        </w:rPr>
        <w:t>】</w:t>
      </w:r>
    </w:p>
    <w:p w:rsidR="0099792C" w:rsidRDefault="0099792C" w:rsidP="0099792C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285C50">
        <w:rPr>
          <w:rFonts w:asciiTheme="minorEastAsia" w:hAnsiTheme="minorEastAsia" w:hint="eastAsia"/>
          <w:sz w:val="24"/>
          <w:szCs w:val="24"/>
        </w:rPr>
        <w:t>2</w:t>
      </w:r>
      <w:r w:rsidR="001678D0">
        <w:rPr>
          <w:rFonts w:asciiTheme="minorEastAsia" w:hAnsiTheme="minorEastAsia" w:hint="eastAsia"/>
          <w:sz w:val="24"/>
          <w:szCs w:val="24"/>
        </w:rPr>
        <w:t>7</w:t>
      </w:r>
      <w:r w:rsidRPr="00285C50">
        <w:rPr>
          <w:rFonts w:asciiTheme="minorEastAsia" w:hAnsiTheme="minorEastAsia" w:hint="eastAsia"/>
          <w:sz w:val="24"/>
          <w:szCs w:val="24"/>
        </w:rPr>
        <w:t xml:space="preserve">　原村星まつり（8/1）の中止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【</w:t>
      </w:r>
      <w:r w:rsidR="00285C50">
        <w:rPr>
          <w:rFonts w:asciiTheme="minorEastAsia" w:hAnsiTheme="minorEastAsia" w:hint="eastAsia"/>
          <w:sz w:val="24"/>
          <w:szCs w:val="24"/>
        </w:rPr>
        <w:t>継続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DD49FF" w:rsidRDefault="00DD49FF" w:rsidP="0099792C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1678D0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8007D">
        <w:rPr>
          <w:rFonts w:asciiTheme="minorEastAsia" w:hAnsiTheme="minorEastAsia" w:hint="eastAsia"/>
          <w:sz w:val="24"/>
          <w:szCs w:val="24"/>
        </w:rPr>
        <w:t>銀座NAGANOでの原村のイベント（9/12）の中止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【</w:t>
      </w:r>
      <w:r w:rsidR="0008007D">
        <w:rPr>
          <w:rFonts w:asciiTheme="minorEastAsia" w:hAnsiTheme="minorEastAsia" w:hint="eastAsia"/>
          <w:sz w:val="24"/>
          <w:szCs w:val="24"/>
        </w:rPr>
        <w:t>継続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08007D" w:rsidRDefault="001678D0" w:rsidP="0099792C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29</w:t>
      </w:r>
      <w:bookmarkStart w:id="0" w:name="_GoBack"/>
      <w:bookmarkEnd w:id="0"/>
      <w:r w:rsidR="0008007D">
        <w:rPr>
          <w:rFonts w:asciiTheme="minorEastAsia" w:hAnsiTheme="minorEastAsia" w:hint="eastAsia"/>
          <w:sz w:val="24"/>
          <w:szCs w:val="24"/>
        </w:rPr>
        <w:t xml:space="preserve">　</w:t>
      </w:r>
      <w:r w:rsidR="0008007D" w:rsidRPr="0008007D">
        <w:rPr>
          <w:rFonts w:asciiTheme="minorEastAsia" w:hAnsiTheme="minorEastAsia" w:hint="eastAsia"/>
          <w:sz w:val="24"/>
          <w:szCs w:val="24"/>
          <w:u w:val="double"/>
        </w:rPr>
        <w:t>子育て塾（7/8、8/5、9/16、10/7）の中止</w:t>
      </w:r>
      <w:r w:rsidR="0008007D">
        <w:rPr>
          <w:rFonts w:asciiTheme="minorEastAsia" w:hAnsiTheme="minorEastAsia" w:hint="eastAsia"/>
          <w:sz w:val="24"/>
          <w:szCs w:val="24"/>
        </w:rPr>
        <w:t xml:space="preserve">　　　　　　　　　　　　 【新規】</w:t>
      </w:r>
    </w:p>
    <w:p w:rsidR="0008007D" w:rsidRPr="0008007D" w:rsidRDefault="0008007D" w:rsidP="0099792C">
      <w:pPr>
        <w:snapToGrid w:val="0"/>
        <w:spacing w:line="300" w:lineRule="auto"/>
        <w:rPr>
          <w:rFonts w:asciiTheme="minorEastAsia" w:hAnsiTheme="minorEastAsia" w:hint="eastAsia"/>
          <w:sz w:val="24"/>
          <w:szCs w:val="24"/>
        </w:rPr>
      </w:pPr>
    </w:p>
    <w:p w:rsidR="00882688" w:rsidRDefault="00882688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03282">
        <w:rPr>
          <w:rFonts w:asciiTheme="minorEastAsia" w:hAnsiTheme="minorEastAsia" w:hint="eastAsia"/>
          <w:sz w:val="24"/>
          <w:szCs w:val="24"/>
        </w:rPr>
        <w:t>原村</w:t>
      </w:r>
      <w:r>
        <w:rPr>
          <w:rFonts w:asciiTheme="minorEastAsia" w:hAnsiTheme="minorEastAsia" w:hint="eastAsia"/>
          <w:sz w:val="24"/>
          <w:szCs w:val="24"/>
        </w:rPr>
        <w:t>観光連盟関係）</w:t>
      </w:r>
    </w:p>
    <w:p w:rsidR="00882688" w:rsidRDefault="0099792C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82688">
        <w:rPr>
          <w:rFonts w:asciiTheme="minorEastAsia" w:hAnsiTheme="minorEastAsia" w:hint="eastAsia"/>
          <w:sz w:val="24"/>
          <w:szCs w:val="24"/>
        </w:rPr>
        <w:t xml:space="preserve">　八ヶ岳（阿弥陀岳）開山祭（６月７日）は事務局のみで実施 　　　　</w:t>
      </w:r>
      <w:r w:rsidR="00927407">
        <w:rPr>
          <w:rFonts w:asciiTheme="minorEastAsia" w:hAnsiTheme="minorEastAsia" w:hint="eastAsia"/>
          <w:sz w:val="24"/>
          <w:szCs w:val="24"/>
        </w:rPr>
        <w:t>【</w:t>
      </w:r>
      <w:r w:rsidR="0008007D">
        <w:rPr>
          <w:rFonts w:asciiTheme="minorEastAsia" w:hAnsiTheme="minorEastAsia" w:hint="eastAsia"/>
          <w:sz w:val="24"/>
          <w:szCs w:val="24"/>
        </w:rPr>
        <w:t>終了</w:t>
      </w:r>
      <w:r w:rsidR="00927407" w:rsidRPr="00882688">
        <w:rPr>
          <w:rFonts w:asciiTheme="minorEastAsia" w:hAnsiTheme="minorEastAsia" w:hint="eastAsia"/>
          <w:sz w:val="24"/>
          <w:szCs w:val="24"/>
        </w:rPr>
        <w:t>】</w:t>
      </w:r>
    </w:p>
    <w:p w:rsidR="00882688" w:rsidRDefault="00882688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2688" w:rsidRDefault="00882688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2688" w:rsidRDefault="00882688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2688" w:rsidRPr="00456079" w:rsidRDefault="00882688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8"/>
        <w:tblpPr w:leftFromText="142" w:rightFromText="142" w:vertAnchor="text" w:horzAnchor="page" w:tblpX="5671" w:tblpY="-78"/>
        <w:tblW w:w="0" w:type="auto"/>
        <w:tblLook w:val="04A0" w:firstRow="1" w:lastRow="0" w:firstColumn="1" w:lastColumn="0" w:noHBand="0" w:noVBand="1"/>
      </w:tblPr>
      <w:tblGrid>
        <w:gridCol w:w="3849"/>
      </w:tblGrid>
      <w:tr w:rsidR="00C320A2" w:rsidTr="00C320A2">
        <w:tc>
          <w:tcPr>
            <w:tcW w:w="3849" w:type="dxa"/>
          </w:tcPr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総務課総務係</w:t>
            </w:r>
          </w:p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（課長）伊藤弘文（担当）秋山雄飛</w:t>
            </w:r>
          </w:p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話　0266‐79‐2111（内線231）</w:t>
            </w:r>
          </w:p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ﾌｧｸｼﾐﾘ　0266‐79‐5504</w:t>
            </w:r>
          </w:p>
          <w:p w:rsidR="00C320A2" w:rsidRPr="000425E7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　somu@vill.hara.lg.jp</w:t>
            </w:r>
          </w:p>
        </w:tc>
      </w:tr>
    </w:tbl>
    <w:p w:rsidR="009104BF" w:rsidRDefault="009104BF" w:rsidP="00ED6746">
      <w:pPr>
        <w:snapToGrid w:val="0"/>
        <w:spacing w:line="300" w:lineRule="auto"/>
        <w:ind w:firstLineChars="3400" w:firstLine="8160"/>
        <w:rPr>
          <w:rFonts w:asciiTheme="minorEastAsia" w:hAnsiTheme="minorEastAsia"/>
          <w:sz w:val="24"/>
          <w:szCs w:val="24"/>
        </w:rPr>
      </w:pPr>
    </w:p>
    <w:p w:rsidR="009104BF" w:rsidRDefault="009104BF" w:rsidP="00ED6746">
      <w:pPr>
        <w:snapToGrid w:val="0"/>
        <w:spacing w:line="300" w:lineRule="auto"/>
        <w:ind w:firstLineChars="3400" w:firstLine="8160"/>
        <w:rPr>
          <w:rFonts w:asciiTheme="minorEastAsia" w:hAnsiTheme="minorEastAsia"/>
          <w:sz w:val="24"/>
          <w:szCs w:val="24"/>
        </w:rPr>
      </w:pPr>
    </w:p>
    <w:p w:rsidR="009104BF" w:rsidRPr="00ED6746" w:rsidRDefault="009104BF" w:rsidP="00ED6746">
      <w:pPr>
        <w:snapToGrid w:val="0"/>
        <w:spacing w:line="300" w:lineRule="auto"/>
        <w:ind w:firstLineChars="3400" w:firstLine="8160"/>
        <w:rPr>
          <w:rFonts w:asciiTheme="minorEastAsia" w:hAnsiTheme="minorEastAsia"/>
          <w:sz w:val="24"/>
          <w:szCs w:val="24"/>
        </w:rPr>
      </w:pPr>
    </w:p>
    <w:p w:rsidR="000425E7" w:rsidRDefault="000425E7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sectPr w:rsidR="000425E7" w:rsidSect="004A1D87">
      <w:pgSz w:w="11906" w:h="16838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F8" w:rsidRDefault="002463F8" w:rsidP="002463F8">
      <w:r>
        <w:separator/>
      </w:r>
    </w:p>
  </w:endnote>
  <w:endnote w:type="continuationSeparator" w:id="0">
    <w:p w:rsidR="002463F8" w:rsidRDefault="002463F8" w:rsidP="002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F8" w:rsidRDefault="002463F8" w:rsidP="002463F8">
      <w:r>
        <w:separator/>
      </w:r>
    </w:p>
  </w:footnote>
  <w:footnote w:type="continuationSeparator" w:id="0">
    <w:p w:rsidR="002463F8" w:rsidRDefault="002463F8" w:rsidP="002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02F7"/>
    <w:multiLevelType w:val="hybridMultilevel"/>
    <w:tmpl w:val="E56C0204"/>
    <w:lvl w:ilvl="0" w:tplc="1FB005DA">
      <w:start w:val="1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1"/>
    <w:rsid w:val="000425E7"/>
    <w:rsid w:val="0008007D"/>
    <w:rsid w:val="000C066D"/>
    <w:rsid w:val="000C4381"/>
    <w:rsid w:val="000E188D"/>
    <w:rsid w:val="0010267F"/>
    <w:rsid w:val="00102ECD"/>
    <w:rsid w:val="00152689"/>
    <w:rsid w:val="001678D0"/>
    <w:rsid w:val="001C00D9"/>
    <w:rsid w:val="001E358D"/>
    <w:rsid w:val="001E471A"/>
    <w:rsid w:val="001E7568"/>
    <w:rsid w:val="002463F8"/>
    <w:rsid w:val="00254E46"/>
    <w:rsid w:val="00266EA5"/>
    <w:rsid w:val="002722A1"/>
    <w:rsid w:val="00285C50"/>
    <w:rsid w:val="002943E0"/>
    <w:rsid w:val="002B70F1"/>
    <w:rsid w:val="002E3553"/>
    <w:rsid w:val="002F264E"/>
    <w:rsid w:val="00351FC1"/>
    <w:rsid w:val="003560D6"/>
    <w:rsid w:val="00395B46"/>
    <w:rsid w:val="00397B53"/>
    <w:rsid w:val="003D23A0"/>
    <w:rsid w:val="003F2F2F"/>
    <w:rsid w:val="004221AA"/>
    <w:rsid w:val="00423C89"/>
    <w:rsid w:val="00432C88"/>
    <w:rsid w:val="00452DB3"/>
    <w:rsid w:val="00456079"/>
    <w:rsid w:val="00474C8C"/>
    <w:rsid w:val="00486166"/>
    <w:rsid w:val="004A1D87"/>
    <w:rsid w:val="004E6745"/>
    <w:rsid w:val="005037E3"/>
    <w:rsid w:val="00515617"/>
    <w:rsid w:val="00540866"/>
    <w:rsid w:val="005540F1"/>
    <w:rsid w:val="00554D48"/>
    <w:rsid w:val="00576F90"/>
    <w:rsid w:val="005817E1"/>
    <w:rsid w:val="005A29AC"/>
    <w:rsid w:val="005D372A"/>
    <w:rsid w:val="00602951"/>
    <w:rsid w:val="00603282"/>
    <w:rsid w:val="00614529"/>
    <w:rsid w:val="006414DE"/>
    <w:rsid w:val="00652877"/>
    <w:rsid w:val="0069040E"/>
    <w:rsid w:val="006C265B"/>
    <w:rsid w:val="006D2941"/>
    <w:rsid w:val="006D4B93"/>
    <w:rsid w:val="006E1990"/>
    <w:rsid w:val="006E23F4"/>
    <w:rsid w:val="006E3F20"/>
    <w:rsid w:val="006F034B"/>
    <w:rsid w:val="0072150B"/>
    <w:rsid w:val="007446A5"/>
    <w:rsid w:val="0075027E"/>
    <w:rsid w:val="00752310"/>
    <w:rsid w:val="0078539D"/>
    <w:rsid w:val="00786098"/>
    <w:rsid w:val="007D0CDF"/>
    <w:rsid w:val="007D1796"/>
    <w:rsid w:val="007D2C65"/>
    <w:rsid w:val="007F00B9"/>
    <w:rsid w:val="0084016A"/>
    <w:rsid w:val="008720DF"/>
    <w:rsid w:val="00882688"/>
    <w:rsid w:val="008A649D"/>
    <w:rsid w:val="008C1143"/>
    <w:rsid w:val="008C6951"/>
    <w:rsid w:val="009104BF"/>
    <w:rsid w:val="00914484"/>
    <w:rsid w:val="00927407"/>
    <w:rsid w:val="00933589"/>
    <w:rsid w:val="00937CAF"/>
    <w:rsid w:val="0095786C"/>
    <w:rsid w:val="00993933"/>
    <w:rsid w:val="0099792C"/>
    <w:rsid w:val="009A05F6"/>
    <w:rsid w:val="009C7E76"/>
    <w:rsid w:val="009E3156"/>
    <w:rsid w:val="00A01466"/>
    <w:rsid w:val="00A64AE3"/>
    <w:rsid w:val="00A66BA1"/>
    <w:rsid w:val="00A86459"/>
    <w:rsid w:val="00AB1893"/>
    <w:rsid w:val="00B02FF6"/>
    <w:rsid w:val="00B17BC1"/>
    <w:rsid w:val="00B66372"/>
    <w:rsid w:val="00B93BC7"/>
    <w:rsid w:val="00BC2824"/>
    <w:rsid w:val="00BD2C2E"/>
    <w:rsid w:val="00BF53E7"/>
    <w:rsid w:val="00C04007"/>
    <w:rsid w:val="00C320A2"/>
    <w:rsid w:val="00C35E81"/>
    <w:rsid w:val="00C55F77"/>
    <w:rsid w:val="00C63718"/>
    <w:rsid w:val="00C93A3D"/>
    <w:rsid w:val="00C94842"/>
    <w:rsid w:val="00CB1E15"/>
    <w:rsid w:val="00CE175B"/>
    <w:rsid w:val="00CF70B0"/>
    <w:rsid w:val="00D124ED"/>
    <w:rsid w:val="00D3559B"/>
    <w:rsid w:val="00D91074"/>
    <w:rsid w:val="00D9126B"/>
    <w:rsid w:val="00D917CF"/>
    <w:rsid w:val="00DA780D"/>
    <w:rsid w:val="00DC6C9E"/>
    <w:rsid w:val="00DD49FF"/>
    <w:rsid w:val="00DF3AE7"/>
    <w:rsid w:val="00E11D66"/>
    <w:rsid w:val="00E12AAD"/>
    <w:rsid w:val="00E15CC3"/>
    <w:rsid w:val="00E2568B"/>
    <w:rsid w:val="00E27808"/>
    <w:rsid w:val="00E4189A"/>
    <w:rsid w:val="00E50F33"/>
    <w:rsid w:val="00E97262"/>
    <w:rsid w:val="00EA1DE3"/>
    <w:rsid w:val="00EC0F72"/>
    <w:rsid w:val="00ED1DB0"/>
    <w:rsid w:val="00ED6746"/>
    <w:rsid w:val="00EF4E0B"/>
    <w:rsid w:val="00F3510B"/>
    <w:rsid w:val="00F41DB6"/>
    <w:rsid w:val="00F443CF"/>
    <w:rsid w:val="00F74794"/>
    <w:rsid w:val="00F83A44"/>
    <w:rsid w:val="00F84DDE"/>
    <w:rsid w:val="00FA2BDC"/>
    <w:rsid w:val="00FB1FBC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9B927AB"/>
  <w15:docId w15:val="{B85AC7F1-14A5-48A3-865C-C6609904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3F8"/>
  </w:style>
  <w:style w:type="paragraph" w:styleId="a6">
    <w:name w:val="footer"/>
    <w:basedOn w:val="a"/>
    <w:link w:val="a7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3F8"/>
  </w:style>
  <w:style w:type="table" w:styleId="a8">
    <w:name w:val="Table Grid"/>
    <w:basedOn w:val="a1"/>
    <w:uiPriority w:val="59"/>
    <w:rsid w:val="0004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原村役場総務課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somu01</dc:creator>
  <cp:keywords/>
  <dc:description/>
  <cp:lastModifiedBy>Administrator</cp:lastModifiedBy>
  <cp:revision>25</cp:revision>
  <cp:lastPrinted>2020-06-17T11:29:00Z</cp:lastPrinted>
  <dcterms:created xsi:type="dcterms:W3CDTF">2020-04-13T08:50:00Z</dcterms:created>
  <dcterms:modified xsi:type="dcterms:W3CDTF">2020-06-17T11:32:00Z</dcterms:modified>
</cp:coreProperties>
</file>